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94" w:rsidRDefault="00180D94">
      <w:pPr>
        <w:pStyle w:val="Encabezado"/>
        <w:tabs>
          <w:tab w:val="clear" w:pos="4252"/>
          <w:tab w:val="clear" w:pos="8504"/>
        </w:tabs>
        <w:jc w:val="both"/>
      </w:pPr>
    </w:p>
    <w:p w:rsidR="00180D94" w:rsidRDefault="00180D94">
      <w:pPr>
        <w:pStyle w:val="Encabezado"/>
        <w:tabs>
          <w:tab w:val="clear" w:pos="4252"/>
          <w:tab w:val="clear" w:pos="850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180D94">
        <w:tc>
          <w:tcPr>
            <w:tcW w:w="2338" w:type="dxa"/>
            <w:shd w:val="clear" w:color="auto" w:fill="FFFFFF"/>
          </w:tcPr>
          <w:p w:rsidR="00180D94" w:rsidRDefault="00180D9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u-ES"/>
              </w:rPr>
              <w:t xml:space="preserve">DENOMINACIÓN </w:t>
            </w:r>
          </w:p>
        </w:tc>
        <w:tc>
          <w:tcPr>
            <w:tcW w:w="6874" w:type="dxa"/>
            <w:shd w:val="clear" w:color="auto" w:fill="FFFFFF"/>
          </w:tcPr>
          <w:p w:rsidR="00180D94" w:rsidRDefault="00180D9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  <w:b/>
                <w:bCs/>
                <w:lang w:val="eu-ES"/>
              </w:rPr>
            </w:pPr>
            <w:r>
              <w:rPr>
                <w:rFonts w:ascii="Times New Roman" w:hAnsi="Times New Roman"/>
                <w:b/>
                <w:bCs/>
                <w:lang w:val="eu-ES"/>
              </w:rPr>
              <w:t>GESTIÓN ADMINISTRATIVA</w:t>
            </w:r>
          </w:p>
        </w:tc>
      </w:tr>
      <w:tr w:rsidR="00180D94">
        <w:tc>
          <w:tcPr>
            <w:tcW w:w="2338" w:type="dxa"/>
            <w:shd w:val="clear" w:color="auto" w:fill="FFFFFF"/>
          </w:tcPr>
          <w:p w:rsidR="00180D94" w:rsidRDefault="00180D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u-ES"/>
              </w:rPr>
              <w:t xml:space="preserve">CURSO </w:t>
            </w:r>
          </w:p>
        </w:tc>
        <w:tc>
          <w:tcPr>
            <w:tcW w:w="6874" w:type="dxa"/>
            <w:shd w:val="clear" w:color="auto" w:fill="FFFFFF"/>
          </w:tcPr>
          <w:p w:rsidR="00180D94" w:rsidRDefault="00F66C7D">
            <w:pPr>
              <w:jc w:val="center"/>
              <w:rPr>
                <w:rFonts w:ascii="Times New Roman" w:hAnsi="Times New Roman"/>
                <w:lang w:val="eu-ES"/>
              </w:rPr>
            </w:pPr>
            <w:r>
              <w:rPr>
                <w:rFonts w:ascii="Times New Roman" w:hAnsi="Times New Roman"/>
                <w:lang w:val="eu-ES"/>
              </w:rPr>
              <w:t>SEGUNDO</w:t>
            </w:r>
          </w:p>
        </w:tc>
      </w:tr>
      <w:tr w:rsidR="00180D94">
        <w:tc>
          <w:tcPr>
            <w:tcW w:w="2338" w:type="dxa"/>
            <w:shd w:val="clear" w:color="auto" w:fill="FFFFFF"/>
          </w:tcPr>
          <w:p w:rsidR="00180D94" w:rsidRDefault="00180D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TITULO</w:t>
            </w:r>
          </w:p>
        </w:tc>
        <w:tc>
          <w:tcPr>
            <w:tcW w:w="6874" w:type="dxa"/>
            <w:shd w:val="clear" w:color="auto" w:fill="FFFFFF"/>
          </w:tcPr>
          <w:p w:rsidR="00180D94" w:rsidRDefault="00180D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TÉCNICO EN GESTIÓN ADMINISTRATIVA</w:t>
            </w:r>
          </w:p>
        </w:tc>
      </w:tr>
    </w:tbl>
    <w:p w:rsidR="00180D94" w:rsidRDefault="00180D94">
      <w:pPr>
        <w:pStyle w:val="Encabezado"/>
        <w:tabs>
          <w:tab w:val="clear" w:pos="4252"/>
          <w:tab w:val="clear" w:pos="8504"/>
        </w:tabs>
        <w:jc w:val="both"/>
        <w:rPr>
          <w:rFonts w:ascii="Times New Roman" w:hAnsi="Times New Roman"/>
        </w:rPr>
      </w:pPr>
    </w:p>
    <w:p w:rsidR="00180D94" w:rsidRPr="00AC344E" w:rsidRDefault="00180D94">
      <w:pPr>
        <w:rPr>
          <w:rFonts w:cs="Arial"/>
          <w:b/>
        </w:rPr>
      </w:pPr>
      <w:r w:rsidRPr="00AC344E">
        <w:rPr>
          <w:b/>
        </w:rPr>
        <w:t>1.  DESCRIPCIÓN DEL CURSO</w:t>
      </w:r>
    </w:p>
    <w:p w:rsidR="00180D94" w:rsidRDefault="00180D94">
      <w:pPr>
        <w:ind w:left="360"/>
        <w:jc w:val="both"/>
      </w:pPr>
    </w:p>
    <w:p w:rsidR="00180D94" w:rsidRPr="003C790E" w:rsidRDefault="003C790E" w:rsidP="003C790E">
      <w:pPr>
        <w:jc w:val="both"/>
        <w:rPr>
          <w:rFonts w:cs="Arial"/>
        </w:rPr>
      </w:pPr>
      <w:r w:rsidRPr="003C790E">
        <w:rPr>
          <w:rFonts w:cs="Arial"/>
        </w:rPr>
        <w:t xml:space="preserve">Este </w:t>
      </w:r>
      <w:r w:rsidR="00F66C7D">
        <w:rPr>
          <w:rFonts w:cs="Arial"/>
        </w:rPr>
        <w:t>segundo</w:t>
      </w:r>
      <w:r w:rsidRPr="003C790E">
        <w:rPr>
          <w:rFonts w:cs="Arial"/>
        </w:rPr>
        <w:t xml:space="preserve"> curso forma parte de las enseñanzas del Ciclo de Grado Medio, de la familia de Administración, integrado por dos cursos que llevan a la obtención del título de </w:t>
      </w:r>
      <w:r w:rsidR="00180D94" w:rsidRPr="003C790E">
        <w:rPr>
          <w:rFonts w:cs="Arial"/>
        </w:rPr>
        <w:t xml:space="preserve"> de Técnico en Gestión Administrativa.</w:t>
      </w:r>
    </w:p>
    <w:p w:rsidR="00180D94" w:rsidRDefault="00180D94">
      <w:pPr>
        <w:ind w:left="708"/>
        <w:jc w:val="both"/>
      </w:pPr>
    </w:p>
    <w:p w:rsidR="00CE080B" w:rsidRDefault="00CE080B" w:rsidP="00CE080B">
      <w:pPr>
        <w:ind w:left="708"/>
        <w:jc w:val="both"/>
      </w:pPr>
      <w:r>
        <w:t>La estructura y ordenación está definida en:</w:t>
      </w:r>
    </w:p>
    <w:p w:rsidR="00CE080B" w:rsidRDefault="00CE080B" w:rsidP="00CE080B">
      <w:pPr>
        <w:ind w:left="708"/>
        <w:jc w:val="both"/>
      </w:pPr>
    </w:p>
    <w:p w:rsidR="00CE080B" w:rsidRPr="00D73312" w:rsidRDefault="00CE080B" w:rsidP="00CE080B">
      <w:pPr>
        <w:numPr>
          <w:ilvl w:val="0"/>
          <w:numId w:val="13"/>
        </w:numPr>
        <w:jc w:val="both"/>
        <w:rPr>
          <w:color w:val="FF0000"/>
        </w:rPr>
      </w:pPr>
      <w:r w:rsidRPr="00274022">
        <w:rPr>
          <w:i/>
          <w:szCs w:val="24"/>
        </w:rPr>
        <w:t>DECRETO FORAL</w:t>
      </w:r>
      <w:r>
        <w:rPr>
          <w:i/>
          <w:szCs w:val="24"/>
        </w:rPr>
        <w:t xml:space="preserve"> 52/2010</w:t>
      </w:r>
      <w:r w:rsidRPr="00274022">
        <w:rPr>
          <w:i/>
          <w:szCs w:val="24"/>
        </w:rPr>
        <w:t xml:space="preserve">, de </w:t>
      </w:r>
      <w:r>
        <w:rPr>
          <w:i/>
          <w:szCs w:val="24"/>
        </w:rPr>
        <w:t>30 de agosto</w:t>
      </w:r>
      <w:r w:rsidRPr="00D73312">
        <w:rPr>
          <w:i/>
        </w:rPr>
        <w:t xml:space="preserve">, por el que se establecen la estructura y el currículo del título de Técnico en </w:t>
      </w:r>
      <w:r>
        <w:rPr>
          <w:i/>
        </w:rPr>
        <w:t>Gestión Administrativa</w:t>
      </w:r>
      <w:r w:rsidRPr="00D73312">
        <w:rPr>
          <w:i/>
        </w:rPr>
        <w:t xml:space="preserve"> en el ámbito de </w:t>
      </w:r>
      <w:smartTag w:uri="urn:schemas-microsoft-com:office:smarttags" w:element="PersonName">
        <w:smartTagPr>
          <w:attr w:name="ProductID" w:val="la Comunidad Foral"/>
        </w:smartTagPr>
        <w:smartTag w:uri="urn:schemas-microsoft-com:office:smarttags" w:element="PersonName">
          <w:smartTagPr>
            <w:attr w:name="ProductID" w:val="la Comunidad"/>
          </w:smartTagPr>
          <w:r w:rsidRPr="00D73312">
            <w:rPr>
              <w:i/>
            </w:rPr>
            <w:t>la Comunidad</w:t>
          </w:r>
        </w:smartTag>
        <w:r w:rsidRPr="00D73312">
          <w:rPr>
            <w:i/>
          </w:rPr>
          <w:t xml:space="preserve"> Foral</w:t>
        </w:r>
      </w:smartTag>
      <w:r w:rsidRPr="00D73312">
        <w:rPr>
          <w:i/>
        </w:rPr>
        <w:t xml:space="preserve"> de Navarra.</w:t>
      </w:r>
    </w:p>
    <w:p w:rsidR="00CE080B" w:rsidRDefault="00CE080B" w:rsidP="00CE080B">
      <w:pPr>
        <w:numPr>
          <w:ilvl w:val="0"/>
          <w:numId w:val="13"/>
        </w:numPr>
        <w:jc w:val="both"/>
      </w:pPr>
      <w:r w:rsidRPr="00C15528">
        <w:t>Orden Foral 52/2009, de 8 de abril, sobre evaluación del alumnado de Formación Profesional.</w:t>
      </w:r>
    </w:p>
    <w:p w:rsidR="00CE080B" w:rsidRDefault="00CE080B" w:rsidP="00CE080B">
      <w:pPr>
        <w:numPr>
          <w:ilvl w:val="0"/>
          <w:numId w:val="13"/>
        </w:numPr>
        <w:jc w:val="both"/>
      </w:pPr>
      <w:r>
        <w:t>Orden Foral 86/2014, de 18 de septiembre, por el que se modifica la Orden Foral 52/2009, de 8 de abril, por la que se regula la evaluación, titulación y acreditación el alumnado de FP en Navarra.</w:t>
      </w:r>
    </w:p>
    <w:p w:rsidR="00CE080B" w:rsidRDefault="00CE080B" w:rsidP="00CE080B">
      <w:pPr>
        <w:numPr>
          <w:ilvl w:val="0"/>
          <w:numId w:val="13"/>
        </w:numPr>
        <w:jc w:val="both"/>
      </w:pPr>
      <w:r>
        <w:t xml:space="preserve">Resolución 749/2012, de 14 de diciembre, por la que se desarrollan determinados aspectos de la Orden Foral 52/2009, de 8 de abril, por la que se regula la evaluación, titulación y acreditación del alumnado de FP en el sistema educativo de Navarra. </w:t>
      </w:r>
    </w:p>
    <w:p w:rsidR="00CE080B" w:rsidRPr="00EB549D" w:rsidRDefault="00CE080B" w:rsidP="00CE080B">
      <w:pPr>
        <w:numPr>
          <w:ilvl w:val="0"/>
          <w:numId w:val="13"/>
        </w:numPr>
        <w:jc w:val="both"/>
      </w:pPr>
      <w:r>
        <w:t>Decreto Foral 115/2014, de 23 de diciembre, por el que se modifican los decretos forales por los que se establece la estructura y el currículo de determinados títulos de formación  profesional adaptados a la Ley Orgánica 2/2006, de 3 de mayo, de Educación, en el ámbito de la Comunidad Foral de Navarra</w:t>
      </w:r>
    </w:p>
    <w:p w:rsidR="00771E0B" w:rsidRPr="00C4224C" w:rsidRDefault="00771E0B" w:rsidP="00771E0B">
      <w:pPr>
        <w:tabs>
          <w:tab w:val="left" w:pos="600"/>
        </w:tabs>
        <w:ind w:left="720"/>
        <w:jc w:val="both"/>
        <w:rPr>
          <w:rFonts w:cs="Arial"/>
        </w:rPr>
      </w:pPr>
    </w:p>
    <w:p w:rsidR="00AC344E" w:rsidRDefault="00AC344E" w:rsidP="00C15528">
      <w:pPr>
        <w:ind w:left="360"/>
        <w:jc w:val="both"/>
      </w:pPr>
    </w:p>
    <w:p w:rsidR="00180D94" w:rsidRPr="00AC344E" w:rsidRDefault="00180D94">
      <w:pPr>
        <w:pStyle w:val="Encabezado"/>
        <w:tabs>
          <w:tab w:val="clear" w:pos="4252"/>
          <w:tab w:val="clear" w:pos="8504"/>
        </w:tabs>
        <w:rPr>
          <w:b/>
          <w:u w:val="single"/>
        </w:rPr>
      </w:pPr>
      <w:r w:rsidRPr="00AC344E">
        <w:rPr>
          <w:b/>
        </w:rPr>
        <w:t>2.  COMPETENCIA GENERAL</w:t>
      </w:r>
    </w:p>
    <w:p w:rsidR="00180D94" w:rsidRDefault="00180D94">
      <w:pPr>
        <w:jc w:val="both"/>
      </w:pPr>
    </w:p>
    <w:p w:rsidR="003C790E" w:rsidRPr="003C790E" w:rsidRDefault="003C790E" w:rsidP="003C790E">
      <w:pPr>
        <w:jc w:val="both"/>
      </w:pPr>
      <w:r w:rsidRPr="003C790E">
        <w:t>La competencia general de este título consiste en realizar actividades de apoyo administrativo en el ámbito laboral, contable, comercial, financiero y fiscal, así como de atención al cliente/usuario, tanto en empresas públicas como privadas, aplicando la normativa vigente y protocolos de calidad, asegurando la satisfacción del cliente y actuando según normas de prevención de riesgos laborales y protección ambiental.</w:t>
      </w:r>
    </w:p>
    <w:p w:rsidR="00180D94" w:rsidRDefault="00180D94">
      <w:pPr>
        <w:jc w:val="both"/>
      </w:pPr>
    </w:p>
    <w:p w:rsidR="00AC344E" w:rsidRDefault="00AC344E">
      <w:pPr>
        <w:jc w:val="both"/>
      </w:pPr>
    </w:p>
    <w:p w:rsidR="00CE080B" w:rsidRDefault="00CE080B">
      <w:pPr>
        <w:jc w:val="both"/>
      </w:pPr>
    </w:p>
    <w:p w:rsidR="00180D94" w:rsidRPr="00AC344E" w:rsidRDefault="00180D94">
      <w:pPr>
        <w:jc w:val="both"/>
        <w:rPr>
          <w:b/>
          <w:bdr w:val="single" w:sz="4" w:space="0" w:color="auto"/>
          <w:shd w:val="clear" w:color="auto" w:fill="00FFFF"/>
        </w:rPr>
      </w:pPr>
      <w:r w:rsidRPr="00AC344E">
        <w:rPr>
          <w:b/>
        </w:rPr>
        <w:t>3.  OBJETIVOS GENERALES DEL CICLO</w:t>
      </w:r>
    </w:p>
    <w:p w:rsidR="00180D94" w:rsidRDefault="00180D94">
      <w:pPr>
        <w:ind w:left="360"/>
        <w:jc w:val="both"/>
      </w:pP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Analizar el flujo de información y la tipología y finalidad de los documentos o comunicaciones que se utilizan en la empresa, para tramitarlos.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lastRenderedPageBreak/>
        <w:t>Analizar los documentos o comunicaciones que se utilizan en la empresa, reconociendo su estructura, elementos y características para elaborarlos.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Identificar y seleccionar las expresiones en lengua inglesa, propias de la empresa, para elaborar documentos y comunicaciones.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Analizar las posibilidades de las aplicaciones y equipos informáticos, relacionándolas con su empleo más eficaz en la tratamiento de la información para elaborar documentos y comunicaciones.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Realizar documentos y comunicaciones en el formato característico y con las condiciones de calidad correspondiente, aplicando las técnicas de tratamiento de la información en su elaboración.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Analizar y elegir los sistemas y técnicas de preservación de comunicaciones y documentos adecuados a cada caso, aplicándolas de forma manual e informática para clasificarlos, registrarlos y archivarlos.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Interpretar la normativa y metodología contable, analizando la problemática contable que puede darse en una empresa, así como la documentación asociada para su registro.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Introducir asientos contables manualmente y en aplicaciones informáticas específicas, siguiendo la normativa en vigor para registrar contablemente la documentación.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Comparar y evaluar los elementos que intervienen en la gestión de la tesorería, los productos y servicios financieros básicos y los documentos relacionados con los mismos, comprobando las necesidades de liquidez y financiación de la empresa para realizar las gestiones administrativas relacionadas.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Efectuar cálculos básicos de productos y servicios financieros, empleando principios de matemática financiera elemental para realizar las gestiones administrativas de tesorería.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Reconocer la normativa legal aplicable, las técnicas de gestión asociadas y las funciones del departamento de recursos humanos, analizando la problemática laboral que puede darse en una empresa y la documentación relacionada para realizar la gestión administrativa de los recursos humanos.</w:t>
      </w:r>
    </w:p>
    <w:p w:rsid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Identificar y preparar la documentación relevante así como las actuaciones que se deben desarrollar, interpretando la política de la empresa para efectuar las gestiones administrativas de las áreas de selección y formación de los recursos humanos.</w:t>
      </w:r>
    </w:p>
    <w:p w:rsidR="00AC344E" w:rsidRPr="003C790E" w:rsidRDefault="00AC344E" w:rsidP="00AC344E">
      <w:pPr>
        <w:autoSpaceDE w:val="0"/>
        <w:autoSpaceDN w:val="0"/>
        <w:adjustRightInd w:val="0"/>
        <w:ind w:left="720"/>
        <w:jc w:val="both"/>
      </w:pPr>
    </w:p>
    <w:p w:rsidR="00180D94" w:rsidRDefault="00180D94">
      <w:pPr>
        <w:pStyle w:val="Encabezado"/>
        <w:tabs>
          <w:tab w:val="clear" w:pos="4252"/>
          <w:tab w:val="clear" w:pos="8504"/>
        </w:tabs>
        <w:rPr>
          <w:highlight w:val="cyan"/>
        </w:rPr>
      </w:pPr>
    </w:p>
    <w:p w:rsidR="00180D94" w:rsidRPr="00AC344E" w:rsidRDefault="00D25CD3">
      <w:pPr>
        <w:pStyle w:val="Encabezado"/>
        <w:tabs>
          <w:tab w:val="clear" w:pos="4252"/>
          <w:tab w:val="clear" w:pos="8504"/>
        </w:tabs>
        <w:rPr>
          <w:b/>
          <w:bdr w:val="single" w:sz="4" w:space="0" w:color="auto"/>
          <w:shd w:val="clear" w:color="auto" w:fill="00FFFF"/>
        </w:rPr>
      </w:pPr>
      <w:r w:rsidRPr="00AC344E">
        <w:rPr>
          <w:b/>
        </w:rPr>
        <w:t xml:space="preserve">4.  DURACIÓN </w:t>
      </w:r>
      <w:r w:rsidR="00180D94" w:rsidRPr="00AC344E">
        <w:rPr>
          <w:b/>
        </w:rPr>
        <w:t>DEL C</w:t>
      </w:r>
      <w:r w:rsidRPr="00AC344E">
        <w:rPr>
          <w:b/>
        </w:rPr>
        <w:t>ICLO</w:t>
      </w:r>
    </w:p>
    <w:p w:rsidR="00180D94" w:rsidRDefault="00180D94">
      <w:pPr>
        <w:ind w:left="360"/>
        <w:jc w:val="both"/>
        <w:rPr>
          <w:highlight w:val="lightGray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2"/>
        <w:gridCol w:w="4442"/>
      </w:tblGrid>
      <w:tr w:rsidR="00180D94">
        <w:tc>
          <w:tcPr>
            <w:tcW w:w="4132" w:type="dxa"/>
          </w:tcPr>
          <w:p w:rsidR="00180D94" w:rsidRDefault="00180D94">
            <w:pPr>
              <w:jc w:val="both"/>
            </w:pPr>
            <w:r>
              <w:t>Nominal: horas/ciclo.</w:t>
            </w:r>
          </w:p>
        </w:tc>
        <w:tc>
          <w:tcPr>
            <w:tcW w:w="4442" w:type="dxa"/>
          </w:tcPr>
          <w:p w:rsidR="00180D94" w:rsidRDefault="00D25CD3">
            <w:pPr>
              <w:jc w:val="center"/>
              <w:rPr>
                <w:i/>
                <w:iCs/>
              </w:rPr>
            </w:pPr>
            <w:r>
              <w:t>2000</w:t>
            </w:r>
          </w:p>
        </w:tc>
      </w:tr>
    </w:tbl>
    <w:p w:rsidR="00180D94" w:rsidRDefault="00180D94">
      <w:pPr>
        <w:jc w:val="both"/>
      </w:pPr>
    </w:p>
    <w:p w:rsidR="00180D94" w:rsidRDefault="00180D94">
      <w:pPr>
        <w:jc w:val="both"/>
      </w:pPr>
      <w:r>
        <w:t>En el primer curso se imparten 960 horas nominales en 175 días lectivos.</w:t>
      </w:r>
    </w:p>
    <w:p w:rsidR="00180D94" w:rsidRDefault="00180D94">
      <w:pPr>
        <w:jc w:val="both"/>
      </w:pPr>
      <w:r>
        <w:t xml:space="preserve">En el segundo curso se imparten </w:t>
      </w:r>
      <w:r w:rsidR="00682BC5" w:rsidRPr="00682BC5">
        <w:t>670 horas nominales en 120</w:t>
      </w:r>
      <w:r w:rsidRPr="00682BC5">
        <w:t xml:space="preserve"> días lectivos</w:t>
      </w:r>
      <w:r w:rsidR="007D6A89">
        <w:t>, más 370 horas de formación en centros de trabajo</w:t>
      </w:r>
      <w:r w:rsidRPr="00682BC5">
        <w:t>.</w:t>
      </w:r>
    </w:p>
    <w:p w:rsidR="007D1482" w:rsidRDefault="007D1482" w:rsidP="007D1482">
      <w:pPr>
        <w:jc w:val="both"/>
      </w:pPr>
      <w:r>
        <w:t>Tendrán consideración de días lectivos, tres últimos días del curso.</w:t>
      </w:r>
    </w:p>
    <w:p w:rsidR="00180D94" w:rsidRDefault="00180D94">
      <w:pPr>
        <w:jc w:val="both"/>
      </w:pPr>
    </w:p>
    <w:p w:rsidR="00F71CCE" w:rsidRDefault="00F71CCE">
      <w:pPr>
        <w:jc w:val="both"/>
      </w:pPr>
    </w:p>
    <w:p w:rsidR="00180D94" w:rsidRPr="00AC344E" w:rsidRDefault="00180D94">
      <w:pPr>
        <w:pStyle w:val="Encabezado"/>
        <w:tabs>
          <w:tab w:val="clear" w:pos="4252"/>
          <w:tab w:val="clear" w:pos="8504"/>
        </w:tabs>
        <w:rPr>
          <w:b/>
          <w:bdr w:val="single" w:sz="4" w:space="0" w:color="auto"/>
          <w:shd w:val="clear" w:color="auto" w:fill="00FFFF"/>
        </w:rPr>
      </w:pPr>
      <w:r w:rsidRPr="00AC344E">
        <w:rPr>
          <w:b/>
        </w:rPr>
        <w:t>5.  CONDICIONES DE ACCESO</w:t>
      </w:r>
    </w:p>
    <w:p w:rsidR="00180D94" w:rsidRDefault="00180D94">
      <w:pPr>
        <w:ind w:left="360"/>
        <w:jc w:val="both"/>
      </w:pPr>
    </w:p>
    <w:p w:rsidR="007D1482" w:rsidRDefault="00BD4F5F" w:rsidP="00682BC5">
      <w:pPr>
        <w:jc w:val="both"/>
        <w:rPr>
          <w:rFonts w:cs="Arial"/>
        </w:rPr>
      </w:pPr>
      <w:r w:rsidRPr="00BD4F5F">
        <w:rPr>
          <w:rFonts w:cs="Arial"/>
        </w:rPr>
        <w:t>Para acceder al segundo curso es necesario</w:t>
      </w:r>
      <w:r w:rsidR="007D1482">
        <w:rPr>
          <w:rFonts w:cs="Arial"/>
        </w:rPr>
        <w:t xml:space="preserve">: </w:t>
      </w:r>
    </w:p>
    <w:p w:rsidR="00AC344E" w:rsidRDefault="00BD4F5F" w:rsidP="00682BC5">
      <w:pPr>
        <w:jc w:val="both"/>
        <w:rPr>
          <w:rFonts w:cs="Arial"/>
        </w:rPr>
      </w:pPr>
      <w:r w:rsidRPr="00BD4F5F">
        <w:rPr>
          <w:rFonts w:cs="Arial"/>
        </w:rPr>
        <w:t xml:space="preserve"> </w:t>
      </w:r>
    </w:p>
    <w:p w:rsidR="007D1482" w:rsidRDefault="007D1482" w:rsidP="007D1482">
      <w:pPr>
        <w:jc w:val="both"/>
      </w:pPr>
      <w:r w:rsidRPr="00FB7213">
        <w:t>1.  Haber superado la totalidad de los módulos de primero.</w:t>
      </w:r>
    </w:p>
    <w:p w:rsidR="007D1482" w:rsidRPr="00FB7213" w:rsidRDefault="007D1482" w:rsidP="007D1482">
      <w:pPr>
        <w:jc w:val="both"/>
      </w:pPr>
    </w:p>
    <w:p w:rsidR="007D1482" w:rsidRPr="00FB7213" w:rsidRDefault="007D1482" w:rsidP="007D1482">
      <w:pPr>
        <w:jc w:val="both"/>
      </w:pPr>
      <w:r w:rsidRPr="00FB7213">
        <w:t>2. Excepcionalmente, y previa valoración del equipo docente, el alumnado podrá promocionar de curso con un máximo de dos módulos no superados, siempre y cuando éstos no superen las doscientas cincuenta horas.</w:t>
      </w:r>
    </w:p>
    <w:p w:rsidR="00682BC5" w:rsidRDefault="00682BC5" w:rsidP="00682BC5">
      <w:pPr>
        <w:jc w:val="both"/>
      </w:pPr>
    </w:p>
    <w:p w:rsidR="00CE080B" w:rsidRDefault="00CE080B">
      <w:pPr>
        <w:pStyle w:val="Encabezado"/>
        <w:tabs>
          <w:tab w:val="clear" w:pos="4252"/>
          <w:tab w:val="clear" w:pos="8504"/>
        </w:tabs>
        <w:rPr>
          <w:b/>
        </w:rPr>
      </w:pPr>
    </w:p>
    <w:p w:rsidR="00180D94" w:rsidRPr="00AC344E" w:rsidRDefault="00180D94">
      <w:pPr>
        <w:pStyle w:val="Encabezado"/>
        <w:tabs>
          <w:tab w:val="clear" w:pos="4252"/>
          <w:tab w:val="clear" w:pos="8504"/>
        </w:tabs>
        <w:rPr>
          <w:b/>
          <w:bdr w:val="single" w:sz="4" w:space="0" w:color="auto"/>
          <w:shd w:val="clear" w:color="auto" w:fill="00FFFF"/>
        </w:rPr>
      </w:pPr>
      <w:r w:rsidRPr="00AC344E">
        <w:rPr>
          <w:b/>
        </w:rPr>
        <w:t xml:space="preserve">6.  CONDICIONES PARA </w:t>
      </w:r>
      <w:smartTag w:uri="urn:schemas-microsoft-com:office:smarttags" w:element="PersonName">
        <w:smartTagPr>
          <w:attr w:name="ProductID" w:val="LA PROMOCIￓN"/>
        </w:smartTagPr>
        <w:r w:rsidRPr="00AC344E">
          <w:rPr>
            <w:b/>
          </w:rPr>
          <w:t>LA PROMOCIÓN</w:t>
        </w:r>
      </w:smartTag>
    </w:p>
    <w:p w:rsidR="00180D94" w:rsidRDefault="00180D94">
      <w:pPr>
        <w:ind w:left="705"/>
        <w:jc w:val="both"/>
      </w:pPr>
    </w:p>
    <w:p w:rsidR="00BD4F5F" w:rsidRPr="00BD4F5F" w:rsidRDefault="00BD4F5F" w:rsidP="00BD4F5F">
      <w:pPr>
        <w:pStyle w:val="Textoindependiente"/>
        <w:rPr>
          <w:rFonts w:cs="Arial"/>
        </w:rPr>
      </w:pPr>
      <w:r w:rsidRPr="00BD4F5F">
        <w:rPr>
          <w:rFonts w:cs="Arial"/>
        </w:rPr>
        <w:t xml:space="preserve">Para la obtención del título de Técnico en Gestión Administrativa es necesario superar todos los módulos del curso, así como </w:t>
      </w:r>
      <w:smartTag w:uri="urn:schemas-microsoft-com:office:smarttags" w:element="PersonName">
        <w:smartTagPr>
          <w:attr w:name="ProductID" w:val="la Formaci￳n"/>
        </w:smartTagPr>
        <w:r w:rsidRPr="00BD4F5F">
          <w:rPr>
            <w:rFonts w:cs="Arial"/>
          </w:rPr>
          <w:t>la Formación</w:t>
        </w:r>
      </w:smartTag>
      <w:r w:rsidRPr="00BD4F5F">
        <w:rPr>
          <w:rFonts w:cs="Arial"/>
        </w:rPr>
        <w:t xml:space="preserve"> en Centros de Trabajo.</w:t>
      </w:r>
    </w:p>
    <w:p w:rsidR="00AC344E" w:rsidRDefault="00AC344E">
      <w:pPr>
        <w:pStyle w:val="Encabezado"/>
        <w:tabs>
          <w:tab w:val="clear" w:pos="4252"/>
          <w:tab w:val="clear" w:pos="8504"/>
        </w:tabs>
      </w:pPr>
    </w:p>
    <w:p w:rsidR="00180D94" w:rsidRPr="00AC344E" w:rsidRDefault="00180D94">
      <w:pPr>
        <w:pStyle w:val="Encabezado"/>
        <w:tabs>
          <w:tab w:val="clear" w:pos="4252"/>
          <w:tab w:val="clear" w:pos="8504"/>
        </w:tabs>
        <w:rPr>
          <w:b/>
          <w:bdr w:val="single" w:sz="4" w:space="0" w:color="auto"/>
          <w:shd w:val="clear" w:color="auto" w:fill="00FFFF"/>
        </w:rPr>
      </w:pPr>
      <w:r w:rsidRPr="00AC344E">
        <w:rPr>
          <w:b/>
        </w:rPr>
        <w:t>7.  PLAN DE EVALUACI</w:t>
      </w:r>
      <w:r w:rsidR="003477EA" w:rsidRPr="00AC344E">
        <w:rPr>
          <w:b/>
        </w:rPr>
        <w:t>O</w:t>
      </w:r>
      <w:r w:rsidRPr="00AC344E">
        <w:rPr>
          <w:b/>
        </w:rPr>
        <w:t>NES DEL ALUMNADO</w:t>
      </w:r>
    </w:p>
    <w:p w:rsidR="00180D94" w:rsidRDefault="00180D94">
      <w:pPr>
        <w:jc w:val="both"/>
      </w:pPr>
    </w:p>
    <w:p w:rsidR="007D1482" w:rsidRDefault="007D1482" w:rsidP="007D1482">
      <w:pPr>
        <w:jc w:val="both"/>
        <w:rPr>
          <w:rFonts w:cs="Arial"/>
        </w:rPr>
      </w:pPr>
      <w:r w:rsidRPr="00194EF6">
        <w:rPr>
          <w:rFonts w:cs="Arial"/>
        </w:rPr>
        <w:t>La evaluación del alumnado será personalizada, integradora y continua, con un carácter eminentemente formativo.</w:t>
      </w:r>
      <w:r>
        <w:rPr>
          <w:rFonts w:cs="Arial"/>
        </w:rPr>
        <w:t xml:space="preserve"> El proceso de evaluación no debe limitarse a comprobar la progresión del alumnado en la adquisición de conocimientos, debiendo valorar asimismo las habilidades, capacidades, competencias y resultados de aprendizaje obtenidos por le propio alumno/a en cada módulo, con su participación activa en el proceso continuo. Por tanto es un sistema de evaluación basado en la observación y valoración del trabajo cotidiano realizado por el alumnado y requiere, necesariamente, la asistencia regular de éste a las clases y actividades formativas. </w:t>
      </w:r>
    </w:p>
    <w:p w:rsidR="007D1482" w:rsidRPr="00194EF6" w:rsidRDefault="007D1482" w:rsidP="007D1482">
      <w:pPr>
        <w:jc w:val="both"/>
        <w:rPr>
          <w:rFonts w:cs="Arial"/>
        </w:rPr>
      </w:pPr>
    </w:p>
    <w:p w:rsidR="007D1482" w:rsidRPr="00194EF6" w:rsidRDefault="007D1482" w:rsidP="007D1482">
      <w:pPr>
        <w:pStyle w:val="Encabezado"/>
        <w:tabs>
          <w:tab w:val="clear" w:pos="4252"/>
          <w:tab w:val="clear" w:pos="8504"/>
        </w:tabs>
        <w:jc w:val="both"/>
        <w:rPr>
          <w:rFonts w:cs="Arial"/>
        </w:rPr>
      </w:pPr>
      <w:r w:rsidRPr="00194EF6">
        <w:rPr>
          <w:rFonts w:cs="Arial"/>
        </w:rPr>
        <w:t>En la</w:t>
      </w:r>
      <w:r>
        <w:rPr>
          <w:rFonts w:cs="Arial"/>
        </w:rPr>
        <w:t>s</w:t>
      </w:r>
      <w:r w:rsidRPr="00194EF6">
        <w:rPr>
          <w:rFonts w:cs="Arial"/>
        </w:rPr>
        <w:t xml:space="preserve"> primera</w:t>
      </w:r>
      <w:r>
        <w:rPr>
          <w:rFonts w:cs="Arial"/>
        </w:rPr>
        <w:t>s</w:t>
      </w:r>
      <w:r w:rsidRPr="00194EF6">
        <w:rPr>
          <w:rFonts w:cs="Arial"/>
        </w:rPr>
        <w:t xml:space="preserve"> semana</w:t>
      </w:r>
      <w:r>
        <w:rPr>
          <w:rFonts w:cs="Arial"/>
        </w:rPr>
        <w:t>s</w:t>
      </w:r>
      <w:r w:rsidRPr="00194EF6">
        <w:rPr>
          <w:rFonts w:cs="Arial"/>
        </w:rPr>
        <w:t xml:space="preserve"> de curso, y mediante el Extracto de </w:t>
      </w:r>
      <w:smartTag w:uri="urn:schemas-microsoft-com:office:smarttags" w:element="PersonName">
        <w:smartTagPr>
          <w:attr w:name="ProductID" w:val="la Programaci￳n"/>
        </w:smartTagPr>
        <w:r w:rsidRPr="00194EF6">
          <w:rPr>
            <w:rFonts w:cs="Arial"/>
          </w:rPr>
          <w:t>la Programación</w:t>
        </w:r>
      </w:smartTag>
      <w:r w:rsidRPr="00194EF6">
        <w:rPr>
          <w:rFonts w:cs="Arial"/>
        </w:rPr>
        <w:t xml:space="preserve">, el profesorado de cada materia, dará a conocer por escrito al alumnado: </w:t>
      </w:r>
    </w:p>
    <w:p w:rsidR="007D1482" w:rsidRPr="00194EF6" w:rsidRDefault="007D1482" w:rsidP="007D1482">
      <w:pPr>
        <w:pStyle w:val="Encabezado"/>
        <w:numPr>
          <w:ilvl w:val="0"/>
          <w:numId w:val="32"/>
        </w:numPr>
        <w:tabs>
          <w:tab w:val="clear" w:pos="4252"/>
          <w:tab w:val="clear" w:pos="8504"/>
        </w:tabs>
        <w:ind w:firstLine="349"/>
        <w:jc w:val="both"/>
        <w:rPr>
          <w:rFonts w:cs="Arial"/>
        </w:rPr>
      </w:pPr>
      <w:r>
        <w:rPr>
          <w:rFonts w:cs="Arial"/>
        </w:rPr>
        <w:t xml:space="preserve">Objetivos o </w:t>
      </w:r>
      <w:r w:rsidRPr="00194EF6">
        <w:rPr>
          <w:rFonts w:cs="Arial"/>
        </w:rPr>
        <w:t>Resultados de Aprendizaje.</w:t>
      </w:r>
    </w:p>
    <w:p w:rsidR="007D1482" w:rsidRPr="00194EF6" w:rsidRDefault="007D1482" w:rsidP="007D1482">
      <w:pPr>
        <w:pStyle w:val="Encabezado"/>
        <w:numPr>
          <w:ilvl w:val="0"/>
          <w:numId w:val="32"/>
        </w:numPr>
        <w:tabs>
          <w:tab w:val="clear" w:pos="4252"/>
          <w:tab w:val="clear" w:pos="8504"/>
        </w:tabs>
        <w:ind w:firstLine="349"/>
        <w:jc w:val="both"/>
        <w:rPr>
          <w:rFonts w:cs="Arial"/>
        </w:rPr>
      </w:pPr>
      <w:r w:rsidRPr="00194EF6">
        <w:rPr>
          <w:rFonts w:cs="Arial"/>
        </w:rPr>
        <w:t>Contenidos o Bloques temáticos, y mínimos exigibles.</w:t>
      </w:r>
    </w:p>
    <w:p w:rsidR="007D1482" w:rsidRPr="00194EF6" w:rsidRDefault="007D1482" w:rsidP="007D1482">
      <w:pPr>
        <w:pStyle w:val="Encabezado"/>
        <w:numPr>
          <w:ilvl w:val="0"/>
          <w:numId w:val="32"/>
        </w:numPr>
        <w:tabs>
          <w:tab w:val="clear" w:pos="4252"/>
          <w:tab w:val="clear" w:pos="8504"/>
        </w:tabs>
        <w:ind w:firstLine="349"/>
        <w:jc w:val="both"/>
        <w:rPr>
          <w:rFonts w:cs="Arial"/>
        </w:rPr>
      </w:pPr>
      <w:r>
        <w:rPr>
          <w:rFonts w:cs="Arial"/>
        </w:rPr>
        <w:t xml:space="preserve">Sistema de Evaluación y Recuperación (Con sus criterios para la evaluación de los resultados de aprendizaje, procedimientos de evaluación, criterios de calificación, actividades de recuperación, instrumentos y sistema  de evaluación para el alumnado que ha perdido el derecho a la evaluación continua. </w:t>
      </w:r>
    </w:p>
    <w:p w:rsidR="007D1482" w:rsidRPr="00194EF6" w:rsidRDefault="007D1482" w:rsidP="007D1482">
      <w:pPr>
        <w:pStyle w:val="Encabezado"/>
        <w:tabs>
          <w:tab w:val="clear" w:pos="4252"/>
          <w:tab w:val="clear" w:pos="8504"/>
        </w:tabs>
        <w:ind w:left="1134"/>
        <w:jc w:val="both"/>
        <w:rPr>
          <w:rFonts w:cs="Arial"/>
        </w:rPr>
      </w:pPr>
    </w:p>
    <w:p w:rsidR="007D1482" w:rsidRPr="00194EF6" w:rsidRDefault="007D1482" w:rsidP="007D1482">
      <w:pPr>
        <w:pStyle w:val="Encabezado"/>
        <w:tabs>
          <w:tab w:val="clear" w:pos="4252"/>
          <w:tab w:val="clear" w:pos="8504"/>
        </w:tabs>
        <w:jc w:val="both"/>
        <w:rPr>
          <w:rFonts w:cs="Arial"/>
        </w:rPr>
      </w:pPr>
      <w:r w:rsidRPr="00194EF6">
        <w:rPr>
          <w:rFonts w:cs="Arial"/>
        </w:rPr>
        <w:t>A lo largo del proceso de aprendizaje se realizarán tres sesiones de evaluación, repartidas proporcionalmente de acuerdo con el calendario lectivo. De cada sesión de evaluación se levantará acta, que el tutor/a entregará en Jefatura de Estudios. De cada sesión de evaluación se remitirá al alumnado o tutor/a legal, el correspondiente boletín de calificaciones.</w:t>
      </w:r>
    </w:p>
    <w:p w:rsidR="007D1482" w:rsidRPr="00194EF6" w:rsidRDefault="007D1482" w:rsidP="007D1482">
      <w:pPr>
        <w:pStyle w:val="Encabezado"/>
        <w:tabs>
          <w:tab w:val="clear" w:pos="4252"/>
          <w:tab w:val="clear" w:pos="8504"/>
        </w:tabs>
        <w:jc w:val="both"/>
        <w:rPr>
          <w:rFonts w:cs="Arial"/>
        </w:rPr>
      </w:pPr>
    </w:p>
    <w:p w:rsidR="007D1482" w:rsidRPr="00194EF6" w:rsidRDefault="007D1482" w:rsidP="007D1482">
      <w:pPr>
        <w:jc w:val="both"/>
        <w:rPr>
          <w:rFonts w:cs="Arial"/>
        </w:rPr>
      </w:pPr>
      <w:r w:rsidRPr="00194EF6">
        <w:rPr>
          <w:rFonts w:cs="Arial"/>
        </w:rPr>
        <w:t>El proceso de evaluación continua exige la asistencia regular del alumnado a las actividades programadas para los  distintos módulos que integran el ciclo formativo. Dicha asistencia será, con carácter general, no inferior al 85 % de la duración total de cada módulo. El incumplimiento de dicho requisito supondrá la pérdida del derecho a evaluación continua en el módulo donde no se haya alcanzado la asistencia mínima.</w:t>
      </w:r>
    </w:p>
    <w:p w:rsidR="00180D94" w:rsidRDefault="00180D94">
      <w:pPr>
        <w:jc w:val="both"/>
      </w:pPr>
    </w:p>
    <w:p w:rsidR="00CF7B3F" w:rsidRDefault="00CF7B3F">
      <w:pPr>
        <w:jc w:val="both"/>
      </w:pPr>
    </w:p>
    <w:p w:rsidR="00180D94" w:rsidRPr="00AC344E" w:rsidRDefault="00180D94">
      <w:pPr>
        <w:pStyle w:val="Encabezado"/>
        <w:tabs>
          <w:tab w:val="clear" w:pos="4252"/>
          <w:tab w:val="clear" w:pos="8504"/>
        </w:tabs>
        <w:rPr>
          <w:b/>
        </w:rPr>
      </w:pPr>
      <w:r w:rsidRPr="00AC344E">
        <w:rPr>
          <w:b/>
        </w:rPr>
        <w:t>8.  SERVICIOS ADICIONALES AL CURSO</w:t>
      </w:r>
    </w:p>
    <w:p w:rsidR="00180D94" w:rsidRDefault="00180D94">
      <w:pPr>
        <w:pStyle w:val="Encabezado"/>
        <w:tabs>
          <w:tab w:val="clear" w:pos="4252"/>
          <w:tab w:val="clear" w:pos="8504"/>
        </w:tabs>
        <w:jc w:val="both"/>
        <w:rPr>
          <w:b/>
        </w:rPr>
      </w:pPr>
    </w:p>
    <w:p w:rsidR="00682BC5" w:rsidRDefault="00682BC5">
      <w:pPr>
        <w:numPr>
          <w:ilvl w:val="0"/>
          <w:numId w:val="2"/>
        </w:numPr>
        <w:jc w:val="both"/>
      </w:pPr>
      <w:r>
        <w:t>Simulación de empresa.</w:t>
      </w:r>
    </w:p>
    <w:p w:rsidR="00180D94" w:rsidRDefault="00180D94">
      <w:pPr>
        <w:numPr>
          <w:ilvl w:val="0"/>
          <w:numId w:val="2"/>
        </w:numPr>
        <w:jc w:val="both"/>
      </w:pPr>
      <w:r>
        <w:t xml:space="preserve">Biblioteca. </w:t>
      </w:r>
    </w:p>
    <w:p w:rsidR="00180D94" w:rsidRDefault="00180D94">
      <w:pPr>
        <w:numPr>
          <w:ilvl w:val="0"/>
          <w:numId w:val="2"/>
        </w:numPr>
        <w:jc w:val="both"/>
      </w:pPr>
      <w:r>
        <w:t>Orientación: escolar y  laboral.</w:t>
      </w:r>
    </w:p>
    <w:p w:rsidR="00180D94" w:rsidRDefault="00180D94">
      <w:pPr>
        <w:numPr>
          <w:ilvl w:val="0"/>
          <w:numId w:val="2"/>
        </w:numPr>
        <w:jc w:val="both"/>
      </w:pPr>
      <w:r>
        <w:t>Viajes a empresas relacionadas con el título: al menos dos en cada uno de los dos cursos.</w:t>
      </w:r>
    </w:p>
    <w:p w:rsidR="00180D94" w:rsidRDefault="00180D94">
      <w:pPr>
        <w:numPr>
          <w:ilvl w:val="0"/>
          <w:numId w:val="2"/>
        </w:numPr>
        <w:jc w:val="both"/>
      </w:pPr>
      <w:r>
        <w:t>Actividades Extraescolares afines y “complementarias a la formación”: idiomas, ofimática, deportivas, etc.</w:t>
      </w:r>
    </w:p>
    <w:p w:rsidR="00180D94" w:rsidRDefault="00180D94">
      <w:pPr>
        <w:numPr>
          <w:ilvl w:val="0"/>
          <w:numId w:val="2"/>
        </w:numPr>
        <w:jc w:val="both"/>
      </w:pPr>
      <w:r>
        <w:t xml:space="preserve">Polideportivo. </w:t>
      </w:r>
    </w:p>
    <w:p w:rsidR="00180D94" w:rsidRDefault="00180D94">
      <w:pPr>
        <w:numPr>
          <w:ilvl w:val="0"/>
          <w:numId w:val="2"/>
        </w:numPr>
        <w:jc w:val="both"/>
      </w:pPr>
      <w:r>
        <w:t>Cafetería</w:t>
      </w:r>
    </w:p>
    <w:p w:rsidR="00180D94" w:rsidRDefault="00180D94">
      <w:pPr>
        <w:jc w:val="both"/>
      </w:pPr>
    </w:p>
    <w:p w:rsidR="00CF7B3F" w:rsidRDefault="00CF7B3F">
      <w:pPr>
        <w:pStyle w:val="Encabezado"/>
        <w:tabs>
          <w:tab w:val="clear" w:pos="4252"/>
          <w:tab w:val="clear" w:pos="8504"/>
        </w:tabs>
      </w:pPr>
    </w:p>
    <w:p w:rsidR="00CF7B3F" w:rsidRDefault="00CF7B3F">
      <w:pPr>
        <w:pStyle w:val="Encabezado"/>
        <w:tabs>
          <w:tab w:val="clear" w:pos="4252"/>
          <w:tab w:val="clear" w:pos="8504"/>
        </w:tabs>
      </w:pPr>
    </w:p>
    <w:p w:rsidR="00CF7B3F" w:rsidRDefault="00CF7B3F">
      <w:pPr>
        <w:pStyle w:val="Encabezado"/>
        <w:tabs>
          <w:tab w:val="clear" w:pos="4252"/>
          <w:tab w:val="clear" w:pos="8504"/>
        </w:tabs>
      </w:pPr>
    </w:p>
    <w:p w:rsidR="00CF7B3F" w:rsidRDefault="00CF7B3F">
      <w:pPr>
        <w:pStyle w:val="Encabezado"/>
        <w:tabs>
          <w:tab w:val="clear" w:pos="4252"/>
          <w:tab w:val="clear" w:pos="8504"/>
        </w:tabs>
      </w:pPr>
    </w:p>
    <w:p w:rsidR="00180D94" w:rsidRPr="00AC344E" w:rsidRDefault="00587738">
      <w:pPr>
        <w:pStyle w:val="Encabezado"/>
        <w:tabs>
          <w:tab w:val="clear" w:pos="4252"/>
          <w:tab w:val="clear" w:pos="8504"/>
        </w:tabs>
        <w:rPr>
          <w:b/>
        </w:rPr>
      </w:pPr>
      <w:r>
        <w:br w:type="page"/>
      </w:r>
      <w:r w:rsidR="00180D94" w:rsidRPr="00AC344E">
        <w:rPr>
          <w:b/>
        </w:rPr>
        <w:lastRenderedPageBreak/>
        <w:t>9.  ITINERARIO FORMATIVO</w:t>
      </w:r>
    </w:p>
    <w:p w:rsidR="00587738" w:rsidRDefault="00587738">
      <w:pPr>
        <w:pStyle w:val="Encabezado"/>
        <w:tabs>
          <w:tab w:val="clear" w:pos="4252"/>
          <w:tab w:val="clear" w:pos="8504"/>
        </w:tabs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30"/>
        <w:gridCol w:w="1638"/>
        <w:gridCol w:w="5304"/>
      </w:tblGrid>
      <w:tr w:rsidR="00C9729E">
        <w:tc>
          <w:tcPr>
            <w:tcW w:w="988" w:type="dxa"/>
            <w:shd w:val="clear" w:color="auto" w:fill="D9D9D9"/>
            <w:vAlign w:val="center"/>
          </w:tcPr>
          <w:p w:rsidR="00C9729E" w:rsidRDefault="00C9729E" w:rsidP="00C972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Curso: </w:t>
            </w:r>
          </w:p>
        </w:tc>
        <w:tc>
          <w:tcPr>
            <w:tcW w:w="8772" w:type="dxa"/>
            <w:gridSpan w:val="3"/>
            <w:shd w:val="clear" w:color="auto" w:fill="D9D9D9"/>
            <w:vAlign w:val="center"/>
          </w:tcPr>
          <w:p w:rsidR="00C9729E" w:rsidRDefault="00C9729E" w:rsidP="00C9729E">
            <w:pPr>
              <w:rPr>
                <w:b/>
                <w:bCs/>
              </w:rPr>
            </w:pPr>
            <w:r>
              <w:rPr>
                <w:b/>
                <w:bCs/>
              </w:rPr>
              <w:t>SEGUNDO DE GESTION ADMINISTRATIVA</w:t>
            </w:r>
          </w:p>
        </w:tc>
      </w:tr>
      <w:tr w:rsidR="00C9729E">
        <w:trPr>
          <w:cantSplit/>
          <w:trHeight w:val="466"/>
        </w:trPr>
        <w:tc>
          <w:tcPr>
            <w:tcW w:w="2818" w:type="dxa"/>
            <w:gridSpan w:val="2"/>
          </w:tcPr>
          <w:p w:rsidR="00C9729E" w:rsidRDefault="00C9729E" w:rsidP="00C9729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Codificación</w:t>
            </w:r>
          </w:p>
          <w:p w:rsidR="00C9729E" w:rsidRDefault="00C9729E" w:rsidP="00C9729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Áreas / Materias / Módulos</w:t>
            </w:r>
          </w:p>
        </w:tc>
        <w:tc>
          <w:tcPr>
            <w:tcW w:w="1638" w:type="dxa"/>
          </w:tcPr>
          <w:p w:rsidR="00C9729E" w:rsidRDefault="00C9729E" w:rsidP="00C972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Horas curso</w:t>
            </w:r>
          </w:p>
          <w:p w:rsidR="00C9729E" w:rsidRDefault="00C9729E" w:rsidP="00C9729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(Nominal)</w:t>
            </w:r>
          </w:p>
        </w:tc>
        <w:tc>
          <w:tcPr>
            <w:tcW w:w="5304" w:type="dxa"/>
            <w:vAlign w:val="center"/>
          </w:tcPr>
          <w:p w:rsidR="00C9729E" w:rsidRDefault="00C9729E" w:rsidP="00C9729E">
            <w:pPr>
              <w:ind w:lef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Contenidos básicos</w:t>
            </w:r>
          </w:p>
        </w:tc>
      </w:tr>
      <w:tr w:rsidR="00C9729E">
        <w:trPr>
          <w:cantSplit/>
          <w:trHeight w:val="280"/>
        </w:trPr>
        <w:tc>
          <w:tcPr>
            <w:tcW w:w="2818" w:type="dxa"/>
            <w:gridSpan w:val="2"/>
            <w:vAlign w:val="center"/>
          </w:tcPr>
          <w:p w:rsidR="00C9729E" w:rsidRPr="006178F0" w:rsidRDefault="00682BC5" w:rsidP="00C9729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Cs/>
                <w:vertAlign w:val="superscript"/>
              </w:rPr>
            </w:pPr>
            <w:r w:rsidRPr="00682BC5">
              <w:rPr>
                <w:b/>
                <w:bCs/>
              </w:rPr>
              <w:t>0</w:t>
            </w:r>
            <w:r w:rsidR="00C9729E" w:rsidRPr="00682BC5">
              <w:rPr>
                <w:b/>
                <w:bCs/>
              </w:rPr>
              <w:t>440</w:t>
            </w:r>
            <w:r w:rsidRPr="00682BC5">
              <w:rPr>
                <w:b/>
                <w:bCs/>
              </w:rPr>
              <w:t>b</w:t>
            </w:r>
            <w:r w:rsidR="00EA7C0C" w:rsidRPr="006178F0">
              <w:rPr>
                <w:bCs/>
                <w:vertAlign w:val="superscript"/>
              </w:rPr>
              <w:t>1</w:t>
            </w:r>
          </w:p>
          <w:p w:rsidR="00C9729E" w:rsidRPr="006178F0" w:rsidRDefault="00C9729E" w:rsidP="00C9729E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 w:rsidRPr="006178F0">
              <w:t>Tratamiento informático de la información II</w:t>
            </w:r>
          </w:p>
        </w:tc>
        <w:tc>
          <w:tcPr>
            <w:tcW w:w="1638" w:type="dxa"/>
            <w:vAlign w:val="center"/>
          </w:tcPr>
          <w:p w:rsidR="00C9729E" w:rsidRPr="006178F0" w:rsidRDefault="00C9729E" w:rsidP="00C9729E">
            <w:pPr>
              <w:jc w:val="center"/>
            </w:pPr>
            <w:r w:rsidRPr="006178F0">
              <w:t>110</w:t>
            </w:r>
          </w:p>
          <w:p w:rsidR="00C9729E" w:rsidRPr="006178F0" w:rsidRDefault="00C9729E" w:rsidP="00C9729E">
            <w:pPr>
              <w:jc w:val="center"/>
            </w:pPr>
            <w:r w:rsidRPr="006178F0">
              <w:t>(5)</w:t>
            </w:r>
          </w:p>
        </w:tc>
        <w:tc>
          <w:tcPr>
            <w:tcW w:w="5304" w:type="dxa"/>
          </w:tcPr>
          <w:p w:rsidR="00A834DB" w:rsidRDefault="00A834DB" w:rsidP="00BD4F5F">
            <w:pPr>
              <w:numPr>
                <w:ilvl w:val="0"/>
                <w:numId w:val="21"/>
              </w:numPr>
              <w:jc w:val="both"/>
              <w:rPr>
                <w:rFonts w:eastAsia="UniversLTStd"/>
              </w:rPr>
            </w:pPr>
            <w:r w:rsidRPr="00A142D1">
              <w:rPr>
                <w:rFonts w:eastAsia="UniversLTStd"/>
              </w:rPr>
              <w:t>Gestión</w:t>
            </w:r>
            <w:r>
              <w:rPr>
                <w:rFonts w:eastAsia="UniversLTStd"/>
              </w:rPr>
              <w:t xml:space="preserve"> de correo y agenda electrónica.</w:t>
            </w:r>
          </w:p>
          <w:p w:rsidR="00A834DB" w:rsidRDefault="00A834DB" w:rsidP="00BD4F5F">
            <w:pPr>
              <w:numPr>
                <w:ilvl w:val="0"/>
                <w:numId w:val="21"/>
              </w:numPr>
              <w:jc w:val="both"/>
              <w:rPr>
                <w:rFonts w:eastAsia="UniversLTStd"/>
              </w:rPr>
            </w:pPr>
            <w:r w:rsidRPr="00A142D1">
              <w:rPr>
                <w:rFonts w:eastAsia="UniversLTStd"/>
              </w:rPr>
              <w:t xml:space="preserve">Integración de </w:t>
            </w:r>
            <w:r>
              <w:rPr>
                <w:rFonts w:eastAsia="UniversLTStd"/>
              </w:rPr>
              <w:t>imágenes y vídeos en documentos.</w:t>
            </w:r>
          </w:p>
          <w:p w:rsidR="00A834DB" w:rsidRDefault="00A834DB" w:rsidP="00BD4F5F">
            <w:pPr>
              <w:numPr>
                <w:ilvl w:val="0"/>
                <w:numId w:val="21"/>
              </w:numPr>
              <w:jc w:val="both"/>
              <w:rPr>
                <w:rFonts w:eastAsia="UniversLTStd"/>
              </w:rPr>
            </w:pPr>
            <w:r>
              <w:rPr>
                <w:rFonts w:eastAsia="UniversLTStd"/>
              </w:rPr>
              <w:t>Elaboración de presentaciones.</w:t>
            </w:r>
          </w:p>
          <w:p w:rsidR="00C9729E" w:rsidRPr="00682BC5" w:rsidRDefault="00A834DB" w:rsidP="00AF1F1E">
            <w:pPr>
              <w:numPr>
                <w:ilvl w:val="0"/>
                <w:numId w:val="21"/>
              </w:numPr>
              <w:jc w:val="both"/>
            </w:pPr>
            <w:r w:rsidRPr="00A142D1">
              <w:rPr>
                <w:rFonts w:eastAsia="UniversLTStd"/>
              </w:rPr>
              <w:t>Utilizaci</w:t>
            </w:r>
            <w:r>
              <w:rPr>
                <w:rFonts w:eastAsia="UniversLTStd"/>
              </w:rPr>
              <w:t>ón de bases de datos ofimáticas.</w:t>
            </w:r>
          </w:p>
        </w:tc>
      </w:tr>
      <w:tr w:rsidR="00C9729E">
        <w:trPr>
          <w:cantSplit/>
          <w:trHeight w:val="280"/>
        </w:trPr>
        <w:tc>
          <w:tcPr>
            <w:tcW w:w="2818" w:type="dxa"/>
            <w:gridSpan w:val="2"/>
            <w:vAlign w:val="center"/>
          </w:tcPr>
          <w:p w:rsidR="00C9729E" w:rsidRPr="00682BC5" w:rsidRDefault="00682BC5" w:rsidP="00C9729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vertAlign w:val="superscript"/>
              </w:rPr>
            </w:pPr>
            <w:r w:rsidRPr="00682BC5">
              <w:rPr>
                <w:b/>
                <w:bCs/>
              </w:rPr>
              <w:t>0</w:t>
            </w:r>
            <w:r w:rsidR="00C9729E" w:rsidRPr="00682BC5">
              <w:rPr>
                <w:b/>
                <w:bCs/>
              </w:rPr>
              <w:t>448</w:t>
            </w:r>
            <w:r w:rsidRPr="00682BC5">
              <w:rPr>
                <w:b/>
                <w:bCs/>
              </w:rPr>
              <w:t>b</w:t>
            </w:r>
            <w:r w:rsidR="00EA7C0C" w:rsidRPr="00682BC5">
              <w:rPr>
                <w:bCs/>
                <w:vertAlign w:val="superscript"/>
              </w:rPr>
              <w:t>2</w:t>
            </w:r>
          </w:p>
          <w:p w:rsidR="00C9729E" w:rsidRPr="006178F0" w:rsidRDefault="00C9729E" w:rsidP="00C9729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Cs/>
              </w:rPr>
            </w:pPr>
            <w:r w:rsidRPr="006178F0">
              <w:t>Operaciones auxiliares de gestión de tesorería II</w:t>
            </w:r>
          </w:p>
        </w:tc>
        <w:tc>
          <w:tcPr>
            <w:tcW w:w="1638" w:type="dxa"/>
            <w:vAlign w:val="center"/>
          </w:tcPr>
          <w:p w:rsidR="00C9729E" w:rsidRPr="006178F0" w:rsidRDefault="00C9729E" w:rsidP="00C9729E">
            <w:pPr>
              <w:jc w:val="center"/>
            </w:pPr>
            <w:r w:rsidRPr="006178F0">
              <w:t>70</w:t>
            </w:r>
          </w:p>
          <w:p w:rsidR="00C9729E" w:rsidRPr="006178F0" w:rsidRDefault="00C9729E" w:rsidP="00C9729E">
            <w:pPr>
              <w:jc w:val="center"/>
            </w:pPr>
            <w:r w:rsidRPr="006178F0">
              <w:t>(3)</w:t>
            </w:r>
          </w:p>
        </w:tc>
        <w:tc>
          <w:tcPr>
            <w:tcW w:w="5304" w:type="dxa"/>
          </w:tcPr>
          <w:p w:rsidR="00A834DB" w:rsidRDefault="00A834DB" w:rsidP="00BD4F5F">
            <w:pPr>
              <w:numPr>
                <w:ilvl w:val="0"/>
                <w:numId w:val="22"/>
              </w:numPr>
              <w:jc w:val="both"/>
              <w:rPr>
                <w:rFonts w:eastAsia="UniversLTStd"/>
              </w:rPr>
            </w:pPr>
            <w:r w:rsidRPr="00A142D1">
              <w:rPr>
                <w:rFonts w:eastAsia="UniversLTStd"/>
              </w:rPr>
              <w:t>Cálculos financieros básicos</w:t>
            </w:r>
            <w:r>
              <w:rPr>
                <w:rFonts w:eastAsia="UniversLTStd"/>
              </w:rPr>
              <w:t>.</w:t>
            </w:r>
          </w:p>
          <w:p w:rsidR="00A834DB" w:rsidRDefault="00A834DB" w:rsidP="00BD4F5F">
            <w:pPr>
              <w:numPr>
                <w:ilvl w:val="0"/>
                <w:numId w:val="22"/>
              </w:numPr>
              <w:jc w:val="both"/>
              <w:rPr>
                <w:rFonts w:eastAsia="UniversLTStd"/>
              </w:rPr>
            </w:pPr>
            <w:r w:rsidRPr="00A142D1">
              <w:rPr>
                <w:rFonts w:eastAsia="UniversLTStd"/>
              </w:rPr>
              <w:t>Operaciones bancarias básicas</w:t>
            </w:r>
            <w:r>
              <w:rPr>
                <w:rFonts w:eastAsia="UniversLTStd"/>
              </w:rPr>
              <w:t>.</w:t>
            </w:r>
          </w:p>
          <w:p w:rsidR="00A834DB" w:rsidRDefault="00A834DB" w:rsidP="00BD4F5F">
            <w:pPr>
              <w:numPr>
                <w:ilvl w:val="0"/>
                <w:numId w:val="22"/>
              </w:numPr>
              <w:jc w:val="both"/>
              <w:rPr>
                <w:rFonts w:eastAsia="UniversLTStd"/>
              </w:rPr>
            </w:pPr>
            <w:r>
              <w:rPr>
                <w:rFonts w:eastAsia="UniversLTStd"/>
              </w:rPr>
              <w:t>Productos bursátil</w:t>
            </w:r>
            <w:r w:rsidRPr="00A142D1">
              <w:rPr>
                <w:rFonts w:eastAsia="UniversLTStd"/>
              </w:rPr>
              <w:t>es</w:t>
            </w:r>
            <w:r>
              <w:rPr>
                <w:rFonts w:eastAsia="UniversLTStd"/>
              </w:rPr>
              <w:t>.</w:t>
            </w:r>
          </w:p>
          <w:p w:rsidR="00C9729E" w:rsidRDefault="00A834DB" w:rsidP="00AF1F1E">
            <w:pPr>
              <w:numPr>
                <w:ilvl w:val="0"/>
                <w:numId w:val="22"/>
              </w:numPr>
              <w:jc w:val="both"/>
            </w:pPr>
            <w:r>
              <w:rPr>
                <w:rFonts w:eastAsia="UniversLTStd"/>
              </w:rPr>
              <w:t>Productos y s</w:t>
            </w:r>
            <w:r w:rsidRPr="00A142D1">
              <w:rPr>
                <w:rFonts w:eastAsia="UniversLTStd"/>
              </w:rPr>
              <w:t xml:space="preserve">ervicios de </w:t>
            </w:r>
            <w:r>
              <w:rPr>
                <w:rFonts w:eastAsia="UniversLTStd"/>
              </w:rPr>
              <w:t>s</w:t>
            </w:r>
            <w:r w:rsidRPr="00A142D1">
              <w:rPr>
                <w:rFonts w:eastAsia="UniversLTStd"/>
              </w:rPr>
              <w:t>eguros</w:t>
            </w:r>
            <w:r>
              <w:rPr>
                <w:rFonts w:eastAsia="UniversLTStd"/>
              </w:rPr>
              <w:t>.</w:t>
            </w:r>
          </w:p>
        </w:tc>
      </w:tr>
      <w:tr w:rsidR="00C9729E">
        <w:trPr>
          <w:cantSplit/>
          <w:trHeight w:val="280"/>
        </w:trPr>
        <w:tc>
          <w:tcPr>
            <w:tcW w:w="2818" w:type="dxa"/>
            <w:gridSpan w:val="2"/>
            <w:vAlign w:val="center"/>
          </w:tcPr>
          <w:p w:rsidR="00C9729E" w:rsidRPr="00682BC5" w:rsidRDefault="00682BC5" w:rsidP="00C9729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</w:rPr>
            </w:pPr>
            <w:r w:rsidRPr="00682BC5">
              <w:rPr>
                <w:b/>
                <w:bCs/>
              </w:rPr>
              <w:t>0</w:t>
            </w:r>
            <w:r w:rsidR="00C9729E" w:rsidRPr="00682BC5">
              <w:rPr>
                <w:b/>
                <w:bCs/>
              </w:rPr>
              <w:t>439</w:t>
            </w:r>
          </w:p>
          <w:p w:rsidR="00C9729E" w:rsidRPr="006178F0" w:rsidRDefault="00C9729E" w:rsidP="00C9729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Cs/>
              </w:rPr>
            </w:pPr>
            <w:r w:rsidRPr="006178F0">
              <w:t>Empresa y Administración</w:t>
            </w:r>
          </w:p>
        </w:tc>
        <w:tc>
          <w:tcPr>
            <w:tcW w:w="1638" w:type="dxa"/>
            <w:vAlign w:val="center"/>
          </w:tcPr>
          <w:p w:rsidR="00C9729E" w:rsidRPr="006178F0" w:rsidRDefault="00C9729E" w:rsidP="00C9729E">
            <w:pPr>
              <w:jc w:val="center"/>
            </w:pPr>
            <w:r w:rsidRPr="006178F0">
              <w:t>90</w:t>
            </w:r>
          </w:p>
          <w:p w:rsidR="00C9729E" w:rsidRPr="006178F0" w:rsidRDefault="00C9729E" w:rsidP="00C9729E">
            <w:pPr>
              <w:jc w:val="center"/>
            </w:pPr>
            <w:r w:rsidRPr="006178F0">
              <w:t>(4)</w:t>
            </w:r>
          </w:p>
        </w:tc>
        <w:tc>
          <w:tcPr>
            <w:tcW w:w="5304" w:type="dxa"/>
          </w:tcPr>
          <w:p w:rsidR="00CB5618" w:rsidRPr="00223747" w:rsidRDefault="00CB5618" w:rsidP="00BD4F5F">
            <w:pPr>
              <w:numPr>
                <w:ilvl w:val="0"/>
                <w:numId w:val="23"/>
              </w:numPr>
              <w:jc w:val="both"/>
            </w:pPr>
            <w:r w:rsidRPr="00223747">
              <w:t>Característic</w:t>
            </w:r>
            <w:r w:rsidR="00BD4F5F">
              <w:t>as de la innovación empresarial.</w:t>
            </w:r>
          </w:p>
          <w:p w:rsidR="00CB5618" w:rsidRPr="00223747" w:rsidRDefault="00CB5618" w:rsidP="00BD4F5F">
            <w:pPr>
              <w:numPr>
                <w:ilvl w:val="0"/>
                <w:numId w:val="23"/>
              </w:numPr>
              <w:jc w:val="both"/>
            </w:pPr>
            <w:r w:rsidRPr="00223747">
              <w:t>El concepto j</w:t>
            </w:r>
            <w:r w:rsidR="00BD4F5F">
              <w:t>urídico de empresa y empresario.</w:t>
            </w:r>
          </w:p>
          <w:p w:rsidR="00CB5618" w:rsidRPr="00223747" w:rsidRDefault="00CB5618" w:rsidP="00BD4F5F">
            <w:pPr>
              <w:numPr>
                <w:ilvl w:val="0"/>
                <w:numId w:val="23"/>
              </w:numPr>
              <w:jc w:val="both"/>
            </w:pPr>
            <w:r w:rsidRPr="00223747">
              <w:t>El sistema tributario</w:t>
            </w:r>
            <w:r w:rsidR="00BD4F5F">
              <w:t>. Régimen Tributario de Navarra.</w:t>
            </w:r>
          </w:p>
          <w:p w:rsidR="00CB5618" w:rsidRPr="00223747" w:rsidRDefault="00CB5618" w:rsidP="00BD4F5F">
            <w:pPr>
              <w:numPr>
                <w:ilvl w:val="0"/>
                <w:numId w:val="23"/>
              </w:numPr>
              <w:jc w:val="both"/>
            </w:pPr>
            <w:r w:rsidRPr="00223747">
              <w:t>Obligaciones fiscales de la empresa</w:t>
            </w:r>
            <w:r w:rsidR="00BD4F5F">
              <w:t>. Régimen Tributario de Navarra.</w:t>
            </w:r>
          </w:p>
          <w:p w:rsidR="00CB5618" w:rsidRPr="00223747" w:rsidRDefault="00CB5618" w:rsidP="00BD4F5F">
            <w:pPr>
              <w:numPr>
                <w:ilvl w:val="0"/>
                <w:numId w:val="23"/>
              </w:numPr>
              <w:jc w:val="both"/>
            </w:pPr>
            <w:r w:rsidRPr="00223747">
              <w:t xml:space="preserve">Estructura funcional y jurídica de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223747">
                <w:t>la Administración</w:t>
              </w:r>
            </w:smartTag>
            <w:r w:rsidRPr="00223747">
              <w:t xml:space="preserve"> Pública</w:t>
            </w:r>
            <w:r w:rsidR="00BD4F5F">
              <w:t>.</w:t>
            </w:r>
          </w:p>
          <w:p w:rsidR="00CB5618" w:rsidRPr="00223747" w:rsidRDefault="00CB5618" w:rsidP="00BD4F5F">
            <w:pPr>
              <w:numPr>
                <w:ilvl w:val="0"/>
                <w:numId w:val="23"/>
              </w:numPr>
              <w:jc w:val="both"/>
            </w:pPr>
            <w:r w:rsidRPr="00223747">
              <w:t>Las relaciones entre admini</w:t>
            </w:r>
            <w:r w:rsidR="00BD4F5F">
              <w:t>strado y Administración Pública.</w:t>
            </w:r>
          </w:p>
          <w:p w:rsidR="00CB5618" w:rsidRPr="00223747" w:rsidRDefault="00CB5618" w:rsidP="00BD4F5F">
            <w:pPr>
              <w:numPr>
                <w:ilvl w:val="0"/>
                <w:numId w:val="23"/>
              </w:numPr>
              <w:jc w:val="both"/>
            </w:pPr>
            <w:r w:rsidRPr="00223747">
              <w:t>Gestión de la documentación ante la Administración Pública</w:t>
            </w:r>
            <w:r w:rsidR="00BD4F5F">
              <w:t>.</w:t>
            </w:r>
          </w:p>
          <w:p w:rsidR="00C9729E" w:rsidRDefault="00C9729E" w:rsidP="00CB5618">
            <w:pPr>
              <w:ind w:left="1003"/>
              <w:jc w:val="both"/>
            </w:pPr>
          </w:p>
        </w:tc>
      </w:tr>
      <w:tr w:rsidR="00C9729E">
        <w:trPr>
          <w:cantSplit/>
          <w:trHeight w:val="280"/>
        </w:trPr>
        <w:tc>
          <w:tcPr>
            <w:tcW w:w="2818" w:type="dxa"/>
            <w:gridSpan w:val="2"/>
            <w:vAlign w:val="center"/>
          </w:tcPr>
          <w:p w:rsidR="00C9729E" w:rsidRPr="00682BC5" w:rsidRDefault="00682BC5" w:rsidP="00C9729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</w:rPr>
            </w:pPr>
            <w:r w:rsidRPr="00682BC5">
              <w:rPr>
                <w:b/>
                <w:bCs/>
              </w:rPr>
              <w:t>0</w:t>
            </w:r>
            <w:r w:rsidR="00C9729E" w:rsidRPr="00682BC5">
              <w:rPr>
                <w:b/>
                <w:bCs/>
              </w:rPr>
              <w:t>446</w:t>
            </w:r>
          </w:p>
          <w:p w:rsidR="00C9729E" w:rsidRPr="006178F0" w:rsidRDefault="00C9729E" w:rsidP="00C9729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Cs/>
              </w:rPr>
            </w:pPr>
            <w:r w:rsidRPr="006178F0">
              <w:rPr>
                <w:bCs/>
              </w:rPr>
              <w:t>Empresa en el aula</w:t>
            </w:r>
          </w:p>
        </w:tc>
        <w:tc>
          <w:tcPr>
            <w:tcW w:w="1638" w:type="dxa"/>
            <w:vAlign w:val="center"/>
          </w:tcPr>
          <w:p w:rsidR="00C9729E" w:rsidRPr="006178F0" w:rsidRDefault="00C9729E" w:rsidP="00C9729E">
            <w:pPr>
              <w:jc w:val="center"/>
            </w:pPr>
            <w:r w:rsidRPr="006178F0">
              <w:t>130</w:t>
            </w:r>
          </w:p>
          <w:p w:rsidR="00C9729E" w:rsidRPr="006178F0" w:rsidRDefault="00C9729E" w:rsidP="00C9729E">
            <w:pPr>
              <w:jc w:val="center"/>
            </w:pPr>
            <w:r w:rsidRPr="006178F0">
              <w:t>(6)</w:t>
            </w:r>
          </w:p>
        </w:tc>
        <w:tc>
          <w:tcPr>
            <w:tcW w:w="5304" w:type="dxa"/>
          </w:tcPr>
          <w:p w:rsidR="008E79A3" w:rsidRPr="00AF1F1E" w:rsidRDefault="00AF1F1E" w:rsidP="00AF1F1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8E79A3" w:rsidRPr="00AF1F1E">
              <w:rPr>
                <w:color w:val="000000"/>
              </w:rPr>
              <w:t>Características del proyecto de la empresa en el aula:</w:t>
            </w:r>
            <w:r w:rsidRPr="00AF1F1E">
              <w:rPr>
                <w:color w:val="000000"/>
              </w:rPr>
              <w:t xml:space="preserve"> a</w:t>
            </w:r>
            <w:r w:rsidR="008E79A3" w:rsidRPr="00AF1F1E">
              <w:rPr>
                <w:color w:val="000000"/>
              </w:rPr>
              <w:t>ctividad, estructura y organi</w:t>
            </w:r>
            <w:r w:rsidRPr="00AF1F1E">
              <w:rPr>
                <w:color w:val="000000"/>
              </w:rPr>
              <w:t>zación de la empresa en el aula; definición de puestos y tareas; p</w:t>
            </w:r>
            <w:r w:rsidR="008E79A3" w:rsidRPr="00AF1F1E">
              <w:rPr>
                <w:color w:val="000000"/>
              </w:rPr>
              <w:t>roceso de acogida e integración.</w:t>
            </w:r>
          </w:p>
          <w:p w:rsidR="00AF1F1E" w:rsidRPr="00AF1F1E" w:rsidRDefault="008E79A3" w:rsidP="00AF1F1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  <w:r w:rsidRPr="00AF1F1E">
              <w:rPr>
                <w:color w:val="000000"/>
              </w:rPr>
              <w:t>Trasmisión de la información en la empresa en el aula</w:t>
            </w:r>
            <w:r w:rsidR="00AF1F1E">
              <w:rPr>
                <w:color w:val="000000"/>
              </w:rPr>
              <w:t>.</w:t>
            </w:r>
          </w:p>
          <w:p w:rsidR="008E79A3" w:rsidRPr="00AF1F1E" w:rsidRDefault="008E79A3" w:rsidP="008E79A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F1E">
              <w:rPr>
                <w:color w:val="000000"/>
              </w:rPr>
              <w:t xml:space="preserve">Organización de la información en la </w:t>
            </w:r>
            <w:r w:rsidRPr="00AF1F1E">
              <w:t>empresa</w:t>
            </w:r>
            <w:r w:rsidRPr="00AF1F1E">
              <w:rPr>
                <w:color w:val="000000"/>
              </w:rPr>
              <w:t xml:space="preserve"> en el aula</w:t>
            </w:r>
            <w:r w:rsidR="00AF1F1E">
              <w:rPr>
                <w:color w:val="000000"/>
              </w:rPr>
              <w:t>.</w:t>
            </w:r>
          </w:p>
          <w:p w:rsidR="008E79A3" w:rsidRPr="00D25927" w:rsidRDefault="008E79A3" w:rsidP="008E79A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F1E">
              <w:rPr>
                <w:color w:val="000000"/>
              </w:rPr>
              <w:t>Elaboración de la documentación administrativa de la empresa en el aula.</w:t>
            </w:r>
          </w:p>
          <w:p w:rsidR="008E79A3" w:rsidRPr="00D25927" w:rsidRDefault="008E79A3" w:rsidP="008E79A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5927">
              <w:rPr>
                <w:color w:val="000000"/>
              </w:rPr>
              <w:t>Actividades de política com</w:t>
            </w:r>
            <w:r>
              <w:rPr>
                <w:color w:val="000000"/>
              </w:rPr>
              <w:t>ercial de la empresa en el aula.</w:t>
            </w:r>
          </w:p>
          <w:p w:rsidR="008E79A3" w:rsidRPr="00D25927" w:rsidRDefault="008E79A3" w:rsidP="008E79A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5927">
              <w:rPr>
                <w:color w:val="000000"/>
              </w:rPr>
              <w:t>Atención de incidencias y resolución de pro</w:t>
            </w:r>
            <w:r>
              <w:rPr>
                <w:color w:val="000000"/>
              </w:rPr>
              <w:t>blemas en la empresa en el aula.</w:t>
            </w:r>
          </w:p>
          <w:p w:rsidR="00C9729E" w:rsidRPr="00E11E03" w:rsidRDefault="008E79A3" w:rsidP="00E11E0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5927">
              <w:rPr>
                <w:color w:val="000000"/>
              </w:rPr>
              <w:t xml:space="preserve">El trabajo en </w:t>
            </w:r>
            <w:r>
              <w:rPr>
                <w:color w:val="000000"/>
              </w:rPr>
              <w:t>equipo en la empresa en el aula.</w:t>
            </w:r>
          </w:p>
        </w:tc>
      </w:tr>
      <w:tr w:rsidR="00C9729E">
        <w:trPr>
          <w:cantSplit/>
          <w:trHeight w:val="280"/>
        </w:trPr>
        <w:tc>
          <w:tcPr>
            <w:tcW w:w="2818" w:type="dxa"/>
            <w:gridSpan w:val="2"/>
            <w:vAlign w:val="center"/>
          </w:tcPr>
          <w:p w:rsidR="00C9729E" w:rsidRPr="00682BC5" w:rsidRDefault="00682BC5" w:rsidP="00C9729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</w:rPr>
            </w:pPr>
            <w:r w:rsidRPr="00682BC5">
              <w:rPr>
                <w:b/>
                <w:bCs/>
              </w:rPr>
              <w:lastRenderedPageBreak/>
              <w:t>0</w:t>
            </w:r>
            <w:r w:rsidR="00C9729E" w:rsidRPr="00682BC5">
              <w:rPr>
                <w:b/>
                <w:bCs/>
              </w:rPr>
              <w:t>443</w:t>
            </w:r>
          </w:p>
          <w:p w:rsidR="00C9729E" w:rsidRPr="006178F0" w:rsidRDefault="00C9729E" w:rsidP="00C9729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Cs/>
              </w:rPr>
            </w:pPr>
            <w:r w:rsidRPr="006178F0">
              <w:t>Tratamiento de la documentación contable</w:t>
            </w:r>
          </w:p>
        </w:tc>
        <w:tc>
          <w:tcPr>
            <w:tcW w:w="1638" w:type="dxa"/>
            <w:vAlign w:val="center"/>
          </w:tcPr>
          <w:p w:rsidR="00C9729E" w:rsidRPr="006178F0" w:rsidRDefault="00C9729E" w:rsidP="00C9729E">
            <w:pPr>
              <w:jc w:val="center"/>
            </w:pPr>
            <w:r w:rsidRPr="006178F0">
              <w:t>90</w:t>
            </w:r>
          </w:p>
          <w:p w:rsidR="00C9729E" w:rsidRPr="006178F0" w:rsidRDefault="00C9729E" w:rsidP="00C9729E">
            <w:pPr>
              <w:jc w:val="center"/>
            </w:pPr>
            <w:r w:rsidRPr="006178F0">
              <w:t>(4)</w:t>
            </w:r>
          </w:p>
        </w:tc>
        <w:tc>
          <w:tcPr>
            <w:tcW w:w="5304" w:type="dxa"/>
          </w:tcPr>
          <w:p w:rsidR="00F256EC" w:rsidRPr="008A4125" w:rsidRDefault="00F256EC" w:rsidP="00F256EC">
            <w:pPr>
              <w:numPr>
                <w:ilvl w:val="0"/>
                <w:numId w:val="26"/>
              </w:numPr>
              <w:autoSpaceDE w:val="0"/>
              <w:jc w:val="both"/>
              <w:rPr>
                <w:iCs/>
              </w:rPr>
            </w:pPr>
            <w:r w:rsidRPr="008A4125">
              <w:rPr>
                <w:iCs/>
              </w:rPr>
              <w:t>Preparación de documentaci</w:t>
            </w:r>
            <w:r>
              <w:rPr>
                <w:iCs/>
              </w:rPr>
              <w:t>ón soporte de hechos económicos.</w:t>
            </w:r>
          </w:p>
          <w:p w:rsidR="00F256EC" w:rsidRPr="008A4125" w:rsidRDefault="00F256EC" w:rsidP="00F256EC">
            <w:pPr>
              <w:numPr>
                <w:ilvl w:val="0"/>
                <w:numId w:val="26"/>
              </w:numPr>
              <w:autoSpaceDE w:val="0"/>
              <w:jc w:val="both"/>
              <w:rPr>
                <w:iCs/>
              </w:rPr>
            </w:pPr>
            <w:r w:rsidRPr="008A4125">
              <w:rPr>
                <w:iCs/>
              </w:rPr>
              <w:t xml:space="preserve">Registro contable </w:t>
            </w:r>
            <w:r>
              <w:rPr>
                <w:iCs/>
              </w:rPr>
              <w:t>de hechos económicos habituales.</w:t>
            </w:r>
          </w:p>
          <w:p w:rsidR="00F256EC" w:rsidRPr="008A4125" w:rsidRDefault="00F256EC" w:rsidP="00F256EC">
            <w:pPr>
              <w:numPr>
                <w:ilvl w:val="0"/>
                <w:numId w:val="26"/>
              </w:numPr>
              <w:autoSpaceDE w:val="0"/>
              <w:jc w:val="both"/>
              <w:rPr>
                <w:iCs/>
              </w:rPr>
            </w:pPr>
            <w:r w:rsidRPr="008A4125">
              <w:rPr>
                <w:iCs/>
              </w:rPr>
              <w:t xml:space="preserve">Contabilización de operaciones de </w:t>
            </w:r>
            <w:r>
              <w:rPr>
                <w:iCs/>
              </w:rPr>
              <w:t>un ejercicio económico completo.</w:t>
            </w:r>
          </w:p>
          <w:p w:rsidR="00F256EC" w:rsidRPr="008A4125" w:rsidRDefault="00F256EC" w:rsidP="00F256EC">
            <w:pPr>
              <w:numPr>
                <w:ilvl w:val="0"/>
                <w:numId w:val="26"/>
              </w:numPr>
              <w:autoSpaceDE w:val="0"/>
              <w:jc w:val="both"/>
            </w:pPr>
            <w:r>
              <w:rPr>
                <w:iCs/>
              </w:rPr>
              <w:t>Comprobación de cuentas, l</w:t>
            </w:r>
            <w:r w:rsidRPr="008A4125">
              <w:t>a comprobación de los registros contables</w:t>
            </w:r>
            <w:r>
              <w:t>, l</w:t>
            </w:r>
            <w:r w:rsidRPr="008A4125">
              <w:t>a conciliación bancaria</w:t>
            </w:r>
            <w:r>
              <w:t>, la c</w:t>
            </w:r>
            <w:r w:rsidRPr="008A4125">
              <w:t>omprobación en las aplicaciones informáticas.</w:t>
            </w:r>
          </w:p>
          <w:p w:rsidR="00C9729E" w:rsidRDefault="00C9729E" w:rsidP="00C9729E">
            <w:pPr>
              <w:ind w:left="360"/>
              <w:jc w:val="both"/>
            </w:pPr>
          </w:p>
        </w:tc>
      </w:tr>
      <w:tr w:rsidR="00C9729E">
        <w:trPr>
          <w:cantSplit/>
          <w:trHeight w:val="280"/>
        </w:trPr>
        <w:tc>
          <w:tcPr>
            <w:tcW w:w="2818" w:type="dxa"/>
            <w:gridSpan w:val="2"/>
            <w:vAlign w:val="center"/>
          </w:tcPr>
          <w:p w:rsidR="00C9729E" w:rsidRPr="00682BC5" w:rsidRDefault="00682BC5" w:rsidP="00C9729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C9729E" w:rsidRPr="00682BC5">
              <w:rPr>
                <w:b/>
                <w:bCs/>
              </w:rPr>
              <w:t>444</w:t>
            </w:r>
          </w:p>
          <w:p w:rsidR="00C9729E" w:rsidRPr="00682BC5" w:rsidRDefault="00C9729E" w:rsidP="00C9729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</w:rPr>
            </w:pPr>
            <w:r w:rsidRPr="00682BC5">
              <w:t>Inglés</w:t>
            </w:r>
          </w:p>
        </w:tc>
        <w:tc>
          <w:tcPr>
            <w:tcW w:w="1638" w:type="dxa"/>
            <w:vAlign w:val="center"/>
          </w:tcPr>
          <w:p w:rsidR="00C9729E" w:rsidRPr="00682BC5" w:rsidRDefault="00C9729E" w:rsidP="00C9729E">
            <w:pPr>
              <w:jc w:val="center"/>
            </w:pPr>
            <w:r w:rsidRPr="00682BC5">
              <w:t>90</w:t>
            </w:r>
          </w:p>
          <w:p w:rsidR="00C9729E" w:rsidRPr="00682BC5" w:rsidRDefault="00C9729E" w:rsidP="00C9729E">
            <w:pPr>
              <w:jc w:val="center"/>
            </w:pPr>
            <w:r w:rsidRPr="00682BC5">
              <w:t>(4)</w:t>
            </w:r>
          </w:p>
        </w:tc>
        <w:tc>
          <w:tcPr>
            <w:tcW w:w="5304" w:type="dxa"/>
          </w:tcPr>
          <w:p w:rsidR="00BF71CF" w:rsidRDefault="00BF71CF" w:rsidP="00BF71CF">
            <w:pPr>
              <w:numPr>
                <w:ilvl w:val="0"/>
                <w:numId w:val="31"/>
              </w:num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Análisis de mensajes orales.</w:t>
            </w:r>
          </w:p>
          <w:p w:rsidR="00BF71CF" w:rsidRDefault="00BF71CF" w:rsidP="00BF71CF">
            <w:pPr>
              <w:numPr>
                <w:ilvl w:val="0"/>
                <w:numId w:val="31"/>
              </w:numPr>
              <w:jc w:val="both"/>
              <w:rPr>
                <w:bCs/>
                <w:lang w:eastAsia="ar-SA"/>
              </w:rPr>
            </w:pPr>
            <w:r w:rsidRPr="00583CDE">
              <w:rPr>
                <w:bCs/>
                <w:lang w:eastAsia="ar-SA"/>
              </w:rPr>
              <w:t>Inte</w:t>
            </w:r>
            <w:r>
              <w:rPr>
                <w:bCs/>
                <w:lang w:eastAsia="ar-SA"/>
              </w:rPr>
              <w:t>rpretación de mensajes escritos.</w:t>
            </w:r>
          </w:p>
          <w:p w:rsidR="00BF71CF" w:rsidRDefault="00BF71CF" w:rsidP="00BF71CF">
            <w:pPr>
              <w:numPr>
                <w:ilvl w:val="0"/>
                <w:numId w:val="31"/>
              </w:num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Producción de mensajes orales.</w:t>
            </w:r>
          </w:p>
          <w:p w:rsidR="00BF71CF" w:rsidRDefault="000F3A27" w:rsidP="000F3A27">
            <w:pPr>
              <w:numPr>
                <w:ilvl w:val="0"/>
                <w:numId w:val="31"/>
              </w:num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Emisión de textos escritos.</w:t>
            </w:r>
          </w:p>
          <w:p w:rsidR="00BF71CF" w:rsidRPr="00583CDE" w:rsidRDefault="00BF71CF" w:rsidP="000F3A27">
            <w:pPr>
              <w:numPr>
                <w:ilvl w:val="0"/>
                <w:numId w:val="31"/>
              </w:numPr>
              <w:jc w:val="both"/>
              <w:rPr>
                <w:bCs/>
                <w:lang w:eastAsia="ar-SA"/>
              </w:rPr>
            </w:pPr>
            <w:r w:rsidRPr="00583CDE">
              <w:rPr>
                <w:bCs/>
                <w:lang w:eastAsia="ar-SA"/>
              </w:rPr>
              <w:t>Identificación e interpretación de los elementos culturales más significativos de los países de lengua extranjera (inglesa):</w:t>
            </w:r>
          </w:p>
          <w:p w:rsidR="00C9729E" w:rsidRDefault="00C9729E" w:rsidP="000F3A27">
            <w:pPr>
              <w:ind w:left="1004"/>
              <w:jc w:val="both"/>
            </w:pPr>
          </w:p>
        </w:tc>
      </w:tr>
      <w:tr w:rsidR="00C9729E">
        <w:trPr>
          <w:cantSplit/>
          <w:trHeight w:val="280"/>
        </w:trPr>
        <w:tc>
          <w:tcPr>
            <w:tcW w:w="2818" w:type="dxa"/>
            <w:gridSpan w:val="2"/>
            <w:vAlign w:val="center"/>
          </w:tcPr>
          <w:p w:rsidR="00C9729E" w:rsidRPr="00682BC5" w:rsidRDefault="00AF1F1E" w:rsidP="00C9729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C46DF1">
              <w:rPr>
                <w:b/>
                <w:bCs/>
              </w:rPr>
              <w:t>442</w:t>
            </w:r>
          </w:p>
          <w:p w:rsidR="00C9729E" w:rsidRPr="00682BC5" w:rsidRDefault="00C46DF1" w:rsidP="00C46DF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</w:rPr>
            </w:pPr>
            <w:r>
              <w:t>Operaciones administrativas de recursos humanos</w:t>
            </w:r>
          </w:p>
        </w:tc>
        <w:tc>
          <w:tcPr>
            <w:tcW w:w="1638" w:type="dxa"/>
            <w:vAlign w:val="center"/>
          </w:tcPr>
          <w:p w:rsidR="00C9729E" w:rsidRPr="00682BC5" w:rsidRDefault="00C46DF1" w:rsidP="00C9729E">
            <w:pPr>
              <w:jc w:val="center"/>
            </w:pPr>
            <w:r>
              <w:t>130</w:t>
            </w:r>
          </w:p>
          <w:p w:rsidR="00C9729E" w:rsidRPr="00682BC5" w:rsidRDefault="00C9729E" w:rsidP="00C9729E">
            <w:pPr>
              <w:jc w:val="center"/>
            </w:pPr>
            <w:r w:rsidRPr="00682BC5">
              <w:t>(4)</w:t>
            </w:r>
          </w:p>
        </w:tc>
        <w:tc>
          <w:tcPr>
            <w:tcW w:w="5304" w:type="dxa"/>
          </w:tcPr>
          <w:p w:rsidR="00E51507" w:rsidRPr="008546BE" w:rsidRDefault="00C46DF1" w:rsidP="00E51507">
            <w:pPr>
              <w:numPr>
                <w:ilvl w:val="0"/>
                <w:numId w:val="28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Tramitación en procesos de selección de personal.</w:t>
            </w:r>
          </w:p>
          <w:p w:rsidR="00C9729E" w:rsidRDefault="00514C31" w:rsidP="00C46DF1">
            <w:pPr>
              <w:numPr>
                <w:ilvl w:val="0"/>
                <w:numId w:val="28"/>
              </w:numPr>
              <w:jc w:val="both"/>
            </w:pPr>
            <w:r>
              <w:t>Planes de formación continua de los empleados.</w:t>
            </w:r>
          </w:p>
          <w:p w:rsidR="00514C31" w:rsidRDefault="00514C31" w:rsidP="00C46DF1">
            <w:pPr>
              <w:numPr>
                <w:ilvl w:val="0"/>
                <w:numId w:val="28"/>
              </w:numPr>
              <w:jc w:val="both"/>
            </w:pPr>
            <w:r>
              <w:t>Documentación de los procesos de contratación.</w:t>
            </w:r>
          </w:p>
          <w:p w:rsidR="00514C31" w:rsidRDefault="00514C31" w:rsidP="00C46DF1">
            <w:pPr>
              <w:numPr>
                <w:ilvl w:val="0"/>
                <w:numId w:val="28"/>
              </w:numPr>
              <w:jc w:val="both"/>
            </w:pPr>
            <w:r>
              <w:t>Pago de salarios al personal</w:t>
            </w:r>
          </w:p>
          <w:p w:rsidR="00514C31" w:rsidRDefault="00514C31" w:rsidP="00C46DF1">
            <w:pPr>
              <w:numPr>
                <w:ilvl w:val="0"/>
                <w:numId w:val="28"/>
              </w:numPr>
              <w:jc w:val="both"/>
            </w:pPr>
            <w:r>
              <w:t>Documentación relativa a las incidencias derivadas de la actividad laboral de los tr</w:t>
            </w:r>
            <w:bookmarkStart w:id="0" w:name="_GoBack"/>
            <w:bookmarkEnd w:id="0"/>
            <w:r>
              <w:t>abajadores.</w:t>
            </w:r>
          </w:p>
        </w:tc>
      </w:tr>
      <w:tr w:rsidR="00C9729E">
        <w:trPr>
          <w:cantSplit/>
          <w:trHeight w:val="280"/>
        </w:trPr>
        <w:tc>
          <w:tcPr>
            <w:tcW w:w="2818" w:type="dxa"/>
            <w:gridSpan w:val="2"/>
            <w:vAlign w:val="center"/>
          </w:tcPr>
          <w:p w:rsidR="00C9729E" w:rsidRPr="00682BC5" w:rsidRDefault="00AF1F1E" w:rsidP="00C9729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</w:t>
            </w:r>
            <w:r w:rsidR="00C9729E" w:rsidRPr="00682BC5">
              <w:rPr>
                <w:b/>
                <w:bCs/>
              </w:rPr>
              <w:t>451</w:t>
            </w:r>
          </w:p>
          <w:p w:rsidR="00C9729E" w:rsidRPr="00682BC5" w:rsidRDefault="00C9729E" w:rsidP="00C9729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</w:rPr>
            </w:pPr>
            <w:r w:rsidRPr="00682BC5">
              <w:t>Formación en centros de trabajo</w:t>
            </w:r>
          </w:p>
        </w:tc>
        <w:tc>
          <w:tcPr>
            <w:tcW w:w="1638" w:type="dxa"/>
            <w:vAlign w:val="center"/>
          </w:tcPr>
          <w:p w:rsidR="00C9729E" w:rsidRPr="00682BC5" w:rsidRDefault="00C9729E" w:rsidP="00C9729E">
            <w:pPr>
              <w:jc w:val="center"/>
            </w:pPr>
            <w:r w:rsidRPr="00682BC5">
              <w:t>370</w:t>
            </w:r>
          </w:p>
        </w:tc>
        <w:tc>
          <w:tcPr>
            <w:tcW w:w="5304" w:type="dxa"/>
          </w:tcPr>
          <w:p w:rsidR="00BF71CF" w:rsidRDefault="00BF71CF" w:rsidP="00BF71CF">
            <w:pPr>
              <w:numPr>
                <w:ilvl w:val="0"/>
                <w:numId w:val="29"/>
              </w:numPr>
              <w:jc w:val="both"/>
            </w:pPr>
            <w:r>
              <w:t>Información y atención a terceros ante cualquier solicitud, demanda, requerimiento o consulta</w:t>
            </w:r>
          </w:p>
          <w:p w:rsidR="00BF71CF" w:rsidRDefault="00BF71CF" w:rsidP="00BF71CF">
            <w:pPr>
              <w:numPr>
                <w:ilvl w:val="0"/>
                <w:numId w:val="29"/>
              </w:numPr>
              <w:jc w:val="both"/>
            </w:pPr>
            <w:r>
              <w:t>Determinación del marco de actuación de la empresa u organismo en el desarrollo de su actividad</w:t>
            </w:r>
          </w:p>
          <w:p w:rsidR="00BF71CF" w:rsidRDefault="00BF71CF" w:rsidP="00BF71CF">
            <w:pPr>
              <w:numPr>
                <w:ilvl w:val="0"/>
                <w:numId w:val="29"/>
              </w:numPr>
              <w:jc w:val="both"/>
            </w:pPr>
            <w:r>
              <w:t>Identificación de los itinerarios departamentales por los que circula la información</w:t>
            </w:r>
          </w:p>
          <w:p w:rsidR="00BF71CF" w:rsidRDefault="00BF71CF" w:rsidP="00BF71CF">
            <w:pPr>
              <w:numPr>
                <w:ilvl w:val="0"/>
                <w:numId w:val="29"/>
              </w:numPr>
              <w:jc w:val="both"/>
            </w:pPr>
            <w:r>
              <w:t>Utilización de los medios y equipos de oficina</w:t>
            </w:r>
          </w:p>
          <w:p w:rsidR="00BF71CF" w:rsidRDefault="00BF71CF" w:rsidP="00BF71CF">
            <w:pPr>
              <w:numPr>
                <w:ilvl w:val="0"/>
                <w:numId w:val="29"/>
              </w:numPr>
              <w:jc w:val="both"/>
            </w:pPr>
            <w:r>
              <w:t>Información con claridad, rapidez y exactitud</w:t>
            </w:r>
          </w:p>
          <w:p w:rsidR="00BF71CF" w:rsidRDefault="00BF71CF" w:rsidP="00BF71CF">
            <w:pPr>
              <w:numPr>
                <w:ilvl w:val="0"/>
                <w:numId w:val="29"/>
              </w:numPr>
              <w:jc w:val="both"/>
            </w:pPr>
            <w:r>
              <w:t>Aplicación de criterios de prioridad, confidencialidad y acceso</w:t>
            </w:r>
          </w:p>
          <w:p w:rsidR="00BF71CF" w:rsidRDefault="00BF71CF" w:rsidP="00BF71CF">
            <w:pPr>
              <w:numPr>
                <w:ilvl w:val="0"/>
                <w:numId w:val="29"/>
              </w:numPr>
              <w:jc w:val="both"/>
            </w:pPr>
            <w:r>
              <w:t>Confección de la documentación e información</w:t>
            </w:r>
          </w:p>
          <w:p w:rsidR="00BF71CF" w:rsidRDefault="00BF71CF" w:rsidP="00BF71CF">
            <w:pPr>
              <w:numPr>
                <w:ilvl w:val="0"/>
                <w:numId w:val="29"/>
              </w:numPr>
              <w:jc w:val="both"/>
            </w:pPr>
            <w:r>
              <w:t>Identificación del objeto y contenido de la información</w:t>
            </w:r>
          </w:p>
          <w:p w:rsidR="00BF71CF" w:rsidRDefault="00BF71CF" w:rsidP="00BF71CF">
            <w:pPr>
              <w:numPr>
                <w:ilvl w:val="0"/>
                <w:numId w:val="29"/>
              </w:numPr>
              <w:jc w:val="both"/>
            </w:pPr>
            <w:r>
              <w:t>Aplicación de los sistemas de clasificación, registro y archivo establecidos</w:t>
            </w:r>
          </w:p>
          <w:p w:rsidR="00BF71CF" w:rsidRDefault="00BF71CF" w:rsidP="00BF71CF">
            <w:pPr>
              <w:numPr>
                <w:ilvl w:val="0"/>
                <w:numId w:val="29"/>
              </w:numPr>
              <w:jc w:val="both"/>
            </w:pPr>
            <w:r>
              <w:t xml:space="preserve">Realización de registros contables </w:t>
            </w:r>
          </w:p>
          <w:p w:rsidR="00C9729E" w:rsidRDefault="00BF71CF" w:rsidP="00BF71CF">
            <w:pPr>
              <w:numPr>
                <w:ilvl w:val="0"/>
                <w:numId w:val="29"/>
              </w:numPr>
              <w:jc w:val="both"/>
            </w:pPr>
            <w:r>
              <w:t>Identificación de la documentación</w:t>
            </w:r>
          </w:p>
          <w:p w:rsidR="007D6A89" w:rsidRDefault="007D6A89" w:rsidP="007D6A89">
            <w:pPr>
              <w:jc w:val="both"/>
            </w:pPr>
          </w:p>
        </w:tc>
      </w:tr>
    </w:tbl>
    <w:p w:rsidR="00587738" w:rsidRDefault="00587738" w:rsidP="00587738"/>
    <w:p w:rsidR="00587738" w:rsidRDefault="00587738" w:rsidP="00587738">
      <w:pPr>
        <w:jc w:val="both"/>
      </w:pPr>
    </w:p>
    <w:p w:rsidR="00587738" w:rsidRDefault="00587738" w:rsidP="00587738">
      <w:pPr>
        <w:jc w:val="both"/>
      </w:pPr>
    </w:p>
    <w:p w:rsidR="00587738" w:rsidRDefault="00E0532B" w:rsidP="00587738">
      <w:pPr>
        <w:jc w:val="both"/>
      </w:pPr>
      <w:r>
        <w:t>(1</w:t>
      </w:r>
      <w:r w:rsidR="00587738" w:rsidRPr="000D4644">
        <w:t xml:space="preserve">) </w:t>
      </w:r>
      <w:r w:rsidR="00587738">
        <w:t>El módulo 0440</w:t>
      </w:r>
      <w:r w:rsidR="00587738" w:rsidRPr="000D4644">
        <w:t xml:space="preserve">: </w:t>
      </w:r>
      <w:r w:rsidR="00587738" w:rsidRPr="00217AB5">
        <w:t>Tratamiento informático de la información</w:t>
      </w:r>
      <w:r w:rsidR="00587738" w:rsidRPr="000D4644">
        <w:t xml:space="preserve"> se encuentra desdoblado por razones pedagógicas y organizativas en dos bloques formativos secuenciados </w:t>
      </w:r>
      <w:r w:rsidR="00587738">
        <w:t>en los dos cursos académicos.</w:t>
      </w:r>
    </w:p>
    <w:p w:rsidR="00587738" w:rsidRDefault="00587738" w:rsidP="00587738">
      <w:pPr>
        <w:jc w:val="both"/>
      </w:pPr>
    </w:p>
    <w:p w:rsidR="00587738" w:rsidRDefault="00E0532B" w:rsidP="00587738">
      <w:pPr>
        <w:jc w:val="both"/>
      </w:pPr>
      <w:r>
        <w:t>(2</w:t>
      </w:r>
      <w:r w:rsidR="00587738" w:rsidRPr="000D4644">
        <w:t xml:space="preserve">) </w:t>
      </w:r>
      <w:r w:rsidR="00587738">
        <w:t xml:space="preserve">El módulo </w:t>
      </w:r>
      <w:r w:rsidR="00587738" w:rsidRPr="00B94C66">
        <w:rPr>
          <w:color w:val="231F20"/>
        </w:rPr>
        <w:t>0</w:t>
      </w:r>
      <w:r w:rsidR="00587738">
        <w:rPr>
          <w:color w:val="231F20"/>
        </w:rPr>
        <w:t>448</w:t>
      </w:r>
      <w:r w:rsidR="00587738" w:rsidRPr="000D4644">
        <w:t xml:space="preserve">: </w:t>
      </w:r>
      <w:r w:rsidR="00587738" w:rsidRPr="00217AB5">
        <w:t>Operaciones auxiliares de gestión de tesorería</w:t>
      </w:r>
      <w:r w:rsidR="00587738" w:rsidRPr="000D4644">
        <w:t xml:space="preserve"> se encuentra desdoblado por razones pedagógicas y organizativas en dos bloques formativos secuenciados </w:t>
      </w:r>
      <w:r w:rsidR="00587738">
        <w:t>en los dos cursos académicos.</w:t>
      </w:r>
    </w:p>
    <w:p w:rsidR="00180D94" w:rsidRDefault="00180D94" w:rsidP="00587738"/>
    <w:p w:rsidR="00180D94" w:rsidRDefault="00180D94"/>
    <w:p w:rsidR="00180D94" w:rsidRDefault="00180D94">
      <w:pPr>
        <w:pStyle w:val="Encabezado"/>
        <w:tabs>
          <w:tab w:val="clear" w:pos="4252"/>
          <w:tab w:val="clear" w:pos="8504"/>
        </w:tabs>
        <w:jc w:val="both"/>
        <w:rPr>
          <w:rFonts w:ascii="Times New Roman" w:hAnsi="Times New Roman"/>
        </w:rPr>
      </w:pPr>
    </w:p>
    <w:sectPr w:rsidR="00180D94" w:rsidSect="00032DAE">
      <w:headerReference w:type="default" r:id="rId7"/>
      <w:headerReference w:type="first" r:id="rId8"/>
      <w:footerReference w:type="first" r:id="rId9"/>
      <w:pgSz w:w="11907" w:h="16840" w:code="9"/>
      <w:pgMar w:top="1258" w:right="1134" w:bottom="1418" w:left="1701" w:header="851" w:footer="360" w:gutter="0"/>
      <w:cols w:space="720" w:equalWidth="0">
        <w:col w:w="9072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9C3" w:rsidRDefault="003A29C3">
      <w:r>
        <w:separator/>
      </w:r>
    </w:p>
  </w:endnote>
  <w:endnote w:type="continuationSeparator" w:id="0">
    <w:p w:rsidR="003A29C3" w:rsidRDefault="003A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2F2" w:rsidRDefault="00E012F2">
    <w:pPr>
      <w:pStyle w:val="Piedepgina"/>
      <w:tabs>
        <w:tab w:val="left" w:pos="382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9C3" w:rsidRDefault="003A29C3">
      <w:r>
        <w:separator/>
      </w:r>
    </w:p>
  </w:footnote>
  <w:footnote w:type="continuationSeparator" w:id="0">
    <w:p w:rsidR="003A29C3" w:rsidRDefault="003A2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1701"/>
      <w:gridCol w:w="2338"/>
    </w:tblGrid>
    <w:tr w:rsidR="00E012F2">
      <w:tc>
        <w:tcPr>
          <w:tcW w:w="5103" w:type="dxa"/>
        </w:tcPr>
        <w:p w:rsidR="00E012F2" w:rsidRDefault="00E012F2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C.I.P. TAFALLA</w:t>
          </w:r>
        </w:p>
      </w:tc>
      <w:tc>
        <w:tcPr>
          <w:tcW w:w="4039" w:type="dxa"/>
          <w:gridSpan w:val="2"/>
          <w:vAlign w:val="center"/>
        </w:tcPr>
        <w:p w:rsidR="00E012F2" w:rsidRDefault="00E012F2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SP012GA2</w:t>
          </w:r>
        </w:p>
      </w:tc>
    </w:tr>
    <w:tr w:rsidR="00E012F2">
      <w:trPr>
        <w:cantSplit/>
        <w:trHeight w:val="135"/>
      </w:trPr>
      <w:tc>
        <w:tcPr>
          <w:tcW w:w="5103" w:type="dxa"/>
        </w:tcPr>
        <w:p w:rsidR="00E012F2" w:rsidRDefault="00E012F2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PLANIFICACIÓN DEL SERVICIO</w:t>
          </w:r>
        </w:p>
      </w:tc>
      <w:tc>
        <w:tcPr>
          <w:tcW w:w="4039" w:type="dxa"/>
          <w:gridSpan w:val="2"/>
          <w:vAlign w:val="center"/>
        </w:tcPr>
        <w:p w:rsidR="00E012F2" w:rsidRDefault="00E012F2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Rev.: 6</w:t>
          </w:r>
        </w:p>
      </w:tc>
    </w:tr>
    <w:tr w:rsidR="00E012F2">
      <w:trPr>
        <w:cantSplit/>
        <w:trHeight w:val="276"/>
      </w:trPr>
      <w:tc>
        <w:tcPr>
          <w:tcW w:w="5103" w:type="dxa"/>
        </w:tcPr>
        <w:p w:rsidR="00E012F2" w:rsidRDefault="00E012F2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ESPECIFICACIONES DE LOS CURSOS</w:t>
          </w:r>
        </w:p>
      </w:tc>
      <w:tc>
        <w:tcPr>
          <w:tcW w:w="1701" w:type="dxa"/>
          <w:vAlign w:val="center"/>
        </w:tcPr>
        <w:p w:rsidR="00E012F2" w:rsidRDefault="00C46DF1" w:rsidP="00106022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Fecha 14/03/19</w:t>
          </w:r>
        </w:p>
      </w:tc>
      <w:tc>
        <w:tcPr>
          <w:tcW w:w="2338" w:type="dxa"/>
          <w:vAlign w:val="center"/>
        </w:tcPr>
        <w:p w:rsidR="00E012F2" w:rsidRDefault="00E012F2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Pág.: </w:t>
          </w:r>
          <w:r w:rsidR="00032DAE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</w:instrText>
          </w:r>
          <w:r w:rsidR="00032DAE">
            <w:rPr>
              <w:rFonts w:ascii="Times New Roman" w:hAnsi="Times New Roman"/>
            </w:rPr>
            <w:fldChar w:fldCharType="separate"/>
          </w:r>
          <w:r w:rsidR="00514C31">
            <w:rPr>
              <w:rFonts w:ascii="Times New Roman" w:hAnsi="Times New Roman"/>
              <w:noProof/>
            </w:rPr>
            <w:t>6</w:t>
          </w:r>
          <w:r w:rsidR="00032DAE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>/</w:t>
          </w:r>
          <w:r w:rsidR="00032DAE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</w:instrText>
          </w:r>
          <w:r w:rsidR="00032DAE">
            <w:rPr>
              <w:rFonts w:ascii="Times New Roman" w:hAnsi="Times New Roman"/>
            </w:rPr>
            <w:fldChar w:fldCharType="separate"/>
          </w:r>
          <w:r w:rsidR="00514C31">
            <w:rPr>
              <w:rFonts w:ascii="Times New Roman" w:hAnsi="Times New Roman"/>
              <w:noProof/>
            </w:rPr>
            <w:t>7</w:t>
          </w:r>
          <w:r w:rsidR="00032DAE">
            <w:rPr>
              <w:rFonts w:ascii="Times New Roman" w:hAnsi="Times New Roman"/>
            </w:rPr>
            <w:fldChar w:fldCharType="end"/>
          </w:r>
        </w:p>
      </w:tc>
    </w:tr>
  </w:tbl>
  <w:p w:rsidR="00E012F2" w:rsidRDefault="00E012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1701"/>
      <w:gridCol w:w="2338"/>
    </w:tblGrid>
    <w:tr w:rsidR="00E012F2">
      <w:tc>
        <w:tcPr>
          <w:tcW w:w="5103" w:type="dxa"/>
        </w:tcPr>
        <w:p w:rsidR="00E012F2" w:rsidRDefault="00E012F2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C.I.P. TAFALLA</w:t>
          </w:r>
        </w:p>
      </w:tc>
      <w:tc>
        <w:tcPr>
          <w:tcW w:w="4039" w:type="dxa"/>
          <w:gridSpan w:val="2"/>
          <w:vAlign w:val="center"/>
        </w:tcPr>
        <w:p w:rsidR="00E012F2" w:rsidRDefault="00E012F2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SP012GA2</w:t>
          </w:r>
        </w:p>
      </w:tc>
    </w:tr>
    <w:tr w:rsidR="00E012F2">
      <w:trPr>
        <w:cantSplit/>
        <w:trHeight w:val="135"/>
      </w:trPr>
      <w:tc>
        <w:tcPr>
          <w:tcW w:w="5103" w:type="dxa"/>
        </w:tcPr>
        <w:p w:rsidR="00E012F2" w:rsidRDefault="00E012F2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PLANIFICACIÓN DEL SERVICIO</w:t>
          </w:r>
        </w:p>
      </w:tc>
      <w:tc>
        <w:tcPr>
          <w:tcW w:w="4039" w:type="dxa"/>
          <w:gridSpan w:val="2"/>
          <w:vAlign w:val="center"/>
        </w:tcPr>
        <w:p w:rsidR="00E012F2" w:rsidRDefault="00E012F2" w:rsidP="00FB4B13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Rev.: </w:t>
          </w:r>
          <w:r w:rsidR="00FB4B13">
            <w:rPr>
              <w:rFonts w:ascii="Times New Roman" w:hAnsi="Times New Roman"/>
            </w:rPr>
            <w:t>8</w:t>
          </w:r>
        </w:p>
      </w:tc>
    </w:tr>
    <w:tr w:rsidR="00E012F2">
      <w:trPr>
        <w:cantSplit/>
        <w:trHeight w:val="276"/>
      </w:trPr>
      <w:tc>
        <w:tcPr>
          <w:tcW w:w="5103" w:type="dxa"/>
        </w:tcPr>
        <w:p w:rsidR="00E012F2" w:rsidRDefault="00E012F2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ESPECIFICACIONES DE LOS CURSOS</w:t>
          </w:r>
        </w:p>
      </w:tc>
      <w:tc>
        <w:tcPr>
          <w:tcW w:w="1701" w:type="dxa"/>
          <w:vAlign w:val="center"/>
        </w:tcPr>
        <w:p w:rsidR="00E012F2" w:rsidRDefault="00E012F2" w:rsidP="007D1482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Fecha: </w:t>
          </w:r>
          <w:r w:rsidR="00C46DF1">
            <w:rPr>
              <w:rFonts w:ascii="Times New Roman" w:hAnsi="Times New Roman"/>
            </w:rPr>
            <w:t>14/03/19</w:t>
          </w:r>
        </w:p>
      </w:tc>
      <w:tc>
        <w:tcPr>
          <w:tcW w:w="2338" w:type="dxa"/>
          <w:vAlign w:val="center"/>
        </w:tcPr>
        <w:p w:rsidR="00E012F2" w:rsidRDefault="00E012F2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Pág.: </w:t>
          </w:r>
          <w:r w:rsidR="00032DAE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</w:instrText>
          </w:r>
          <w:r w:rsidR="00032DAE">
            <w:rPr>
              <w:rFonts w:ascii="Times New Roman" w:hAnsi="Times New Roman"/>
            </w:rPr>
            <w:fldChar w:fldCharType="separate"/>
          </w:r>
          <w:r w:rsidR="00514C31">
            <w:rPr>
              <w:rFonts w:ascii="Times New Roman" w:hAnsi="Times New Roman"/>
              <w:noProof/>
            </w:rPr>
            <w:t>1</w:t>
          </w:r>
          <w:r w:rsidR="00032DAE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>/</w:t>
          </w:r>
          <w:r w:rsidR="00032DAE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</w:instrText>
          </w:r>
          <w:r w:rsidR="00032DAE">
            <w:rPr>
              <w:rFonts w:ascii="Times New Roman" w:hAnsi="Times New Roman"/>
            </w:rPr>
            <w:fldChar w:fldCharType="separate"/>
          </w:r>
          <w:r w:rsidR="00514C31">
            <w:rPr>
              <w:rFonts w:ascii="Times New Roman" w:hAnsi="Times New Roman"/>
              <w:noProof/>
            </w:rPr>
            <w:t>7</w:t>
          </w:r>
          <w:r w:rsidR="00032DAE">
            <w:rPr>
              <w:rFonts w:ascii="Times New Roman" w:hAnsi="Times New Roman"/>
            </w:rPr>
            <w:fldChar w:fldCharType="end"/>
          </w:r>
        </w:p>
      </w:tc>
    </w:tr>
  </w:tbl>
  <w:p w:rsidR="00E012F2" w:rsidRDefault="00E012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1004"/>
        </w:tabs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</w:abstractNum>
  <w:abstractNum w:abstractNumId="1" w15:restartNumberingAfterBreak="0">
    <w:nsid w:val="03186906"/>
    <w:multiLevelType w:val="hybridMultilevel"/>
    <w:tmpl w:val="9B244130"/>
    <w:lvl w:ilvl="0" w:tplc="F5488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2773C">
      <w:numFmt w:val="bullet"/>
      <w:lvlText w:val="-"/>
      <w:lvlJc w:val="left"/>
      <w:pPr>
        <w:tabs>
          <w:tab w:val="num" w:pos="1361"/>
        </w:tabs>
        <w:ind w:left="1361" w:hanging="357"/>
      </w:pPr>
      <w:rPr>
        <w:rFonts w:ascii="Arial" w:eastAsia="Times New Roman" w:hAnsi="Arial" w:hint="default"/>
      </w:rPr>
    </w:lvl>
    <w:lvl w:ilvl="2" w:tplc="870661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A97A2B1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7362"/>
    <w:multiLevelType w:val="hybridMultilevel"/>
    <w:tmpl w:val="68A4BB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E279D"/>
    <w:multiLevelType w:val="hybridMultilevel"/>
    <w:tmpl w:val="C07E22AC"/>
    <w:lvl w:ilvl="0" w:tplc="E140DE4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C0A0003">
      <w:start w:val="1"/>
      <w:numFmt w:val="bullet"/>
      <w:lvlText w:val="o"/>
      <w:lvlJc w:val="left"/>
      <w:pPr>
        <w:tabs>
          <w:tab w:val="num" w:pos="1643"/>
        </w:tabs>
        <w:ind w:left="16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3"/>
        </w:tabs>
        <w:ind w:left="23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3"/>
        </w:tabs>
        <w:ind w:left="30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3"/>
        </w:tabs>
        <w:ind w:left="38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3"/>
        </w:tabs>
        <w:ind w:left="45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3"/>
        </w:tabs>
        <w:ind w:left="52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3"/>
        </w:tabs>
        <w:ind w:left="59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3"/>
        </w:tabs>
        <w:ind w:left="6683" w:hanging="360"/>
      </w:pPr>
      <w:rPr>
        <w:rFonts w:ascii="Wingdings" w:hAnsi="Wingdings" w:hint="default"/>
      </w:rPr>
    </w:lvl>
  </w:abstractNum>
  <w:abstractNum w:abstractNumId="4" w15:restartNumberingAfterBreak="0">
    <w:nsid w:val="174D1154"/>
    <w:multiLevelType w:val="hybridMultilevel"/>
    <w:tmpl w:val="3B5E14B0"/>
    <w:lvl w:ilvl="0" w:tplc="6F6AA76A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732024C8">
      <w:start w:val="2"/>
      <w:numFmt w:val="bullet"/>
      <w:lvlText w:val=""/>
      <w:lvlJc w:val="left"/>
      <w:pPr>
        <w:tabs>
          <w:tab w:val="num" w:pos="1709"/>
        </w:tabs>
        <w:ind w:left="1652" w:hanging="227"/>
      </w:pPr>
      <w:rPr>
        <w:rFonts w:ascii="Symbol" w:eastAsia="Times New Roman" w:hAnsi="Symbol" w:hint="default"/>
      </w:rPr>
    </w:lvl>
    <w:lvl w:ilvl="2" w:tplc="F3604688">
      <w:start w:val="1"/>
      <w:numFmt w:val="bullet"/>
      <w:lvlText w:val="-"/>
      <w:lvlJc w:val="left"/>
      <w:pPr>
        <w:tabs>
          <w:tab w:val="num" w:pos="2522"/>
        </w:tabs>
        <w:ind w:left="2636" w:hanging="491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EA555C7"/>
    <w:multiLevelType w:val="hybridMultilevel"/>
    <w:tmpl w:val="E7763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4E93"/>
    <w:multiLevelType w:val="hybridMultilevel"/>
    <w:tmpl w:val="A364E6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D06F8"/>
    <w:multiLevelType w:val="hybridMultilevel"/>
    <w:tmpl w:val="04C425AC"/>
    <w:lvl w:ilvl="0" w:tplc="944A5F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83B2C"/>
    <w:multiLevelType w:val="hybridMultilevel"/>
    <w:tmpl w:val="A7C6C20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A95AFE"/>
    <w:multiLevelType w:val="hybridMultilevel"/>
    <w:tmpl w:val="E1EE06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BF7D2F"/>
    <w:multiLevelType w:val="hybridMultilevel"/>
    <w:tmpl w:val="B8A8AE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F3483C"/>
    <w:multiLevelType w:val="hybridMultilevel"/>
    <w:tmpl w:val="10ECA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54623"/>
    <w:multiLevelType w:val="hybridMultilevel"/>
    <w:tmpl w:val="BCDE2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E666B"/>
    <w:multiLevelType w:val="hybridMultilevel"/>
    <w:tmpl w:val="B1605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9778F"/>
    <w:multiLevelType w:val="hybridMultilevel"/>
    <w:tmpl w:val="923204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F5177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4858B2"/>
    <w:multiLevelType w:val="hybridMultilevel"/>
    <w:tmpl w:val="593E2C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717BF5"/>
    <w:multiLevelType w:val="hybridMultilevel"/>
    <w:tmpl w:val="9006CF9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43AD0"/>
    <w:multiLevelType w:val="singleLevel"/>
    <w:tmpl w:val="98D6CAF8"/>
    <w:lvl w:ilvl="0">
      <w:start w:val="1"/>
      <w:numFmt w:val="upperLetter"/>
      <w:pStyle w:val="Ttulo1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9" w15:restartNumberingAfterBreak="0">
    <w:nsid w:val="4BD318FE"/>
    <w:multiLevelType w:val="hybridMultilevel"/>
    <w:tmpl w:val="B9E2A6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3B1403"/>
    <w:multiLevelType w:val="hybridMultilevel"/>
    <w:tmpl w:val="CA7A2D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A81BD3"/>
    <w:multiLevelType w:val="hybridMultilevel"/>
    <w:tmpl w:val="CDD867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F5409"/>
    <w:multiLevelType w:val="hybridMultilevel"/>
    <w:tmpl w:val="67A20E80"/>
    <w:lvl w:ilvl="0" w:tplc="DCAC6352">
      <w:start w:val="1"/>
      <w:numFmt w:val="bullet"/>
      <w:lvlText w:val=""/>
      <w:lvlJc w:val="left"/>
      <w:pPr>
        <w:tabs>
          <w:tab w:val="num" w:pos="1004"/>
        </w:tabs>
        <w:ind w:left="1004" w:hanging="358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13034"/>
    <w:multiLevelType w:val="hybridMultilevel"/>
    <w:tmpl w:val="49E096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811825"/>
    <w:multiLevelType w:val="hybridMultilevel"/>
    <w:tmpl w:val="CD1A0970"/>
    <w:lvl w:ilvl="0" w:tplc="E6D0372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82501"/>
    <w:multiLevelType w:val="hybridMultilevel"/>
    <w:tmpl w:val="B51EBB84"/>
    <w:lvl w:ilvl="0" w:tplc="E140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7D12C5"/>
    <w:multiLevelType w:val="hybridMultilevel"/>
    <w:tmpl w:val="68E6C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73088"/>
    <w:multiLevelType w:val="hybridMultilevel"/>
    <w:tmpl w:val="1ABA9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916A4"/>
    <w:multiLevelType w:val="hybridMultilevel"/>
    <w:tmpl w:val="96F6D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15AFB"/>
    <w:multiLevelType w:val="hybridMultilevel"/>
    <w:tmpl w:val="22B4C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2229A"/>
    <w:multiLevelType w:val="hybridMultilevel"/>
    <w:tmpl w:val="54FA56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18"/>
  </w:num>
  <w:num w:numId="4">
    <w:abstractNumId w:val="9"/>
  </w:num>
  <w:num w:numId="5">
    <w:abstractNumId w:val="23"/>
  </w:num>
  <w:num w:numId="6">
    <w:abstractNumId w:val="19"/>
  </w:num>
  <w:num w:numId="7">
    <w:abstractNumId w:val="10"/>
  </w:num>
  <w:num w:numId="8">
    <w:abstractNumId w:val="6"/>
  </w:num>
  <w:num w:numId="9">
    <w:abstractNumId w:val="14"/>
  </w:num>
  <w:num w:numId="10">
    <w:abstractNumId w:val="16"/>
  </w:num>
  <w:num w:numId="11">
    <w:abstractNumId w:val="20"/>
  </w:num>
  <w:num w:numId="12">
    <w:abstractNumId w:val="21"/>
  </w:num>
  <w:num w:numId="13">
    <w:abstractNumId w:val="7"/>
  </w:num>
  <w:num w:numId="14">
    <w:abstractNumId w:val="15"/>
  </w:num>
  <w:num w:numId="15">
    <w:abstractNumId w:val="17"/>
  </w:num>
  <w:num w:numId="16">
    <w:abstractNumId w:val="2"/>
  </w:num>
  <w:num w:numId="17">
    <w:abstractNumId w:val="25"/>
  </w:num>
  <w:num w:numId="18">
    <w:abstractNumId w:val="8"/>
  </w:num>
  <w:num w:numId="19">
    <w:abstractNumId w:val="4"/>
  </w:num>
  <w:num w:numId="20">
    <w:abstractNumId w:val="22"/>
  </w:num>
  <w:num w:numId="21">
    <w:abstractNumId w:val="12"/>
  </w:num>
  <w:num w:numId="22">
    <w:abstractNumId w:val="29"/>
  </w:num>
  <w:num w:numId="23">
    <w:abstractNumId w:val="28"/>
  </w:num>
  <w:num w:numId="24">
    <w:abstractNumId w:val="13"/>
  </w:num>
  <w:num w:numId="25">
    <w:abstractNumId w:val="0"/>
  </w:num>
  <w:num w:numId="26">
    <w:abstractNumId w:val="26"/>
  </w:num>
  <w:num w:numId="27">
    <w:abstractNumId w:val="3"/>
  </w:num>
  <w:num w:numId="28">
    <w:abstractNumId w:val="27"/>
  </w:num>
  <w:num w:numId="29">
    <w:abstractNumId w:val="5"/>
  </w:num>
  <w:num w:numId="30">
    <w:abstractNumId w:val="1"/>
  </w:num>
  <w:num w:numId="31">
    <w:abstractNumId w:val="11"/>
  </w:num>
  <w:num w:numId="32">
    <w:abstractNumId w:val="15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7EA"/>
    <w:rsid w:val="00032DAE"/>
    <w:rsid w:val="000727DD"/>
    <w:rsid w:val="000F3A27"/>
    <w:rsid w:val="00106022"/>
    <w:rsid w:val="001257AB"/>
    <w:rsid w:val="00142EE5"/>
    <w:rsid w:val="001476B9"/>
    <w:rsid w:val="0016119A"/>
    <w:rsid w:val="00180D94"/>
    <w:rsid w:val="00185F41"/>
    <w:rsid w:val="001C51FB"/>
    <w:rsid w:val="0025586A"/>
    <w:rsid w:val="00274022"/>
    <w:rsid w:val="003477EA"/>
    <w:rsid w:val="003A29C3"/>
    <w:rsid w:val="003C790E"/>
    <w:rsid w:val="005022A8"/>
    <w:rsid w:val="00514C31"/>
    <w:rsid w:val="00563E92"/>
    <w:rsid w:val="00587738"/>
    <w:rsid w:val="00587B44"/>
    <w:rsid w:val="005C3C3D"/>
    <w:rsid w:val="005D2E17"/>
    <w:rsid w:val="005D3B35"/>
    <w:rsid w:val="005F090A"/>
    <w:rsid w:val="00605D17"/>
    <w:rsid w:val="006178F0"/>
    <w:rsid w:val="00673B47"/>
    <w:rsid w:val="0067535A"/>
    <w:rsid w:val="00682BC5"/>
    <w:rsid w:val="006A7A7F"/>
    <w:rsid w:val="006F70E1"/>
    <w:rsid w:val="007017CD"/>
    <w:rsid w:val="00771E0B"/>
    <w:rsid w:val="007909A2"/>
    <w:rsid w:val="007D1482"/>
    <w:rsid w:val="007D6A89"/>
    <w:rsid w:val="00834AAD"/>
    <w:rsid w:val="008354F7"/>
    <w:rsid w:val="0084529A"/>
    <w:rsid w:val="008B4C8A"/>
    <w:rsid w:val="008D04DA"/>
    <w:rsid w:val="008E79A3"/>
    <w:rsid w:val="009C56F9"/>
    <w:rsid w:val="00A035F7"/>
    <w:rsid w:val="00A744F3"/>
    <w:rsid w:val="00A82125"/>
    <w:rsid w:val="00A832D2"/>
    <w:rsid w:val="00A834DB"/>
    <w:rsid w:val="00AC344E"/>
    <w:rsid w:val="00AC72EB"/>
    <w:rsid w:val="00AF1F1E"/>
    <w:rsid w:val="00B9097B"/>
    <w:rsid w:val="00BD4F5F"/>
    <w:rsid w:val="00BF71CF"/>
    <w:rsid w:val="00C15528"/>
    <w:rsid w:val="00C4224C"/>
    <w:rsid w:val="00C46DF1"/>
    <w:rsid w:val="00C9729E"/>
    <w:rsid w:val="00CB5618"/>
    <w:rsid w:val="00CE080B"/>
    <w:rsid w:val="00CF7B3F"/>
    <w:rsid w:val="00D06509"/>
    <w:rsid w:val="00D2140C"/>
    <w:rsid w:val="00D25CD3"/>
    <w:rsid w:val="00D612E5"/>
    <w:rsid w:val="00D73312"/>
    <w:rsid w:val="00D93939"/>
    <w:rsid w:val="00DE43D1"/>
    <w:rsid w:val="00E012F2"/>
    <w:rsid w:val="00E0532B"/>
    <w:rsid w:val="00E11E03"/>
    <w:rsid w:val="00E22654"/>
    <w:rsid w:val="00E35978"/>
    <w:rsid w:val="00E37320"/>
    <w:rsid w:val="00E51507"/>
    <w:rsid w:val="00EA7C0C"/>
    <w:rsid w:val="00F00A6A"/>
    <w:rsid w:val="00F256EC"/>
    <w:rsid w:val="00F66C7D"/>
    <w:rsid w:val="00F71CCE"/>
    <w:rsid w:val="00F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37848E"/>
  <w15:docId w15:val="{0E4EEB4D-0B60-400E-8DEE-EC2953D9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DAE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032DAE"/>
    <w:pPr>
      <w:keepNext/>
      <w:numPr>
        <w:numId w:val="3"/>
      </w:numPr>
      <w:outlineLvl w:val="0"/>
    </w:pPr>
    <w:rPr>
      <w:rFonts w:ascii="Times New Roman" w:hAnsi="Times New Roman"/>
      <w:sz w:val="20"/>
      <w:u w:val="single"/>
      <w:lang w:val="es-ES"/>
    </w:rPr>
  </w:style>
  <w:style w:type="paragraph" w:styleId="Ttulo3">
    <w:name w:val="heading 3"/>
    <w:basedOn w:val="Normal"/>
    <w:next w:val="Normal"/>
    <w:qFormat/>
    <w:rsid w:val="00032DAE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032DAE"/>
    <w:pPr>
      <w:keepNext/>
      <w:jc w:val="center"/>
      <w:outlineLvl w:val="3"/>
    </w:pPr>
    <w:rPr>
      <w:rFonts w:ascii="Times New Roman" w:hAnsi="Times New Roman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2D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32DAE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032DAE"/>
    <w:rPr>
      <w:bCs/>
      <w:sz w:val="20"/>
    </w:rPr>
  </w:style>
  <w:style w:type="paragraph" w:styleId="Textoindependiente">
    <w:name w:val="Body Text"/>
    <w:basedOn w:val="Normal"/>
    <w:rsid w:val="00032DAE"/>
    <w:pPr>
      <w:spacing w:after="120"/>
    </w:pPr>
  </w:style>
  <w:style w:type="paragraph" w:styleId="Sangradetextonormal">
    <w:name w:val="Body Text Indent"/>
    <w:basedOn w:val="Normal"/>
    <w:rsid w:val="00032DAE"/>
    <w:pPr>
      <w:spacing w:after="120"/>
      <w:ind w:left="283"/>
    </w:pPr>
    <w:rPr>
      <w:rFonts w:ascii="Times New Roman" w:hAnsi="Times New Roman"/>
      <w:szCs w:val="24"/>
      <w:lang w:val="es-ES"/>
    </w:rPr>
  </w:style>
  <w:style w:type="paragraph" w:styleId="Textoindependiente3">
    <w:name w:val="Body Text 3"/>
    <w:basedOn w:val="Normal"/>
    <w:rsid w:val="00032DAE"/>
    <w:pPr>
      <w:spacing w:after="120"/>
    </w:pPr>
    <w:rPr>
      <w:rFonts w:ascii="Times New Roman" w:hAnsi="Times New Roman"/>
      <w:sz w:val="16"/>
      <w:szCs w:val="16"/>
      <w:lang w:val="es-ES"/>
    </w:rPr>
  </w:style>
  <w:style w:type="paragraph" w:styleId="Textodeglobo">
    <w:name w:val="Balloon Text"/>
    <w:basedOn w:val="Normal"/>
    <w:semiHidden/>
    <w:rsid w:val="00032DAE"/>
    <w:rPr>
      <w:rFonts w:ascii="Tahoma" w:hAnsi="Tahoma" w:cs="Tahoma"/>
      <w:sz w:val="16"/>
      <w:szCs w:val="16"/>
    </w:rPr>
  </w:style>
  <w:style w:type="paragraph" w:customStyle="1" w:styleId="LISTA2">
    <w:name w:val="LISTA2"/>
    <w:basedOn w:val="Normal"/>
    <w:rsid w:val="00032DAE"/>
    <w:pPr>
      <w:spacing w:before="40" w:after="40" w:line="200" w:lineRule="atLeast"/>
      <w:ind w:left="1135" w:hanging="284"/>
      <w:jc w:val="both"/>
    </w:pPr>
    <w:rPr>
      <w:rFonts w:ascii="Times New Roman" w:hAnsi="Times New Roman"/>
      <w:noProof/>
      <w:szCs w:val="24"/>
      <w:lang w:val="en-US"/>
    </w:rPr>
  </w:style>
  <w:style w:type="paragraph" w:customStyle="1" w:styleId="Pa16">
    <w:name w:val="Pa16"/>
    <w:basedOn w:val="Normal"/>
    <w:next w:val="Normal"/>
    <w:rsid w:val="00A834DB"/>
    <w:pPr>
      <w:autoSpaceDE w:val="0"/>
      <w:autoSpaceDN w:val="0"/>
      <w:adjustRightInd w:val="0"/>
      <w:spacing w:line="201" w:lineRule="atLeast"/>
    </w:pPr>
    <w:rPr>
      <w:szCs w:val="24"/>
      <w:lang w:val="es-ES"/>
    </w:rPr>
  </w:style>
  <w:style w:type="paragraph" w:customStyle="1" w:styleId="Default">
    <w:name w:val="Default"/>
    <w:rsid w:val="00A834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73B47"/>
    <w:pPr>
      <w:ind w:left="708"/>
    </w:pPr>
  </w:style>
  <w:style w:type="character" w:customStyle="1" w:styleId="EncabezadoCar">
    <w:name w:val="Encabezado Car"/>
    <w:basedOn w:val="Fuentedeprrafopredeter"/>
    <w:link w:val="Encabezado"/>
    <w:rsid w:val="007D1482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1715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IES TAFALLA</Company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MECANICA</dc:creator>
  <cp:lastModifiedBy>Administrador</cp:lastModifiedBy>
  <cp:revision>3</cp:revision>
  <cp:lastPrinted>2015-11-09T06:56:00Z</cp:lastPrinted>
  <dcterms:created xsi:type="dcterms:W3CDTF">2016-04-30T07:55:00Z</dcterms:created>
  <dcterms:modified xsi:type="dcterms:W3CDTF">2019-03-14T13:03:00Z</dcterms:modified>
</cp:coreProperties>
</file>